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79FB1759" w14:textId="5EB59EAB" w:rsidR="00244B24" w:rsidRPr="00FB38E6" w:rsidRDefault="00244B24" w:rsidP="00FB38E6">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04613D">
        <w:rPr>
          <w:rFonts w:ascii="Arial" w:hAnsi="Arial" w:cs="Arial"/>
          <w:b/>
          <w:bCs/>
        </w:rPr>
        <w:t>0</w:t>
      </w:r>
      <w:r w:rsidR="004D1E8B">
        <w:rPr>
          <w:rFonts w:ascii="Arial" w:hAnsi="Arial" w:cs="Arial"/>
          <w:b/>
          <w:bCs/>
        </w:rPr>
        <w:t>5</w:t>
      </w:r>
      <w:r w:rsidR="00744F46">
        <w:rPr>
          <w:rFonts w:ascii="Arial" w:hAnsi="Arial" w:cs="Arial"/>
          <w:b/>
          <w:bCs/>
        </w:rPr>
        <w:t>2 Use of fobs</w:t>
      </w:r>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43186915" w14:textId="0D19FD3D" w:rsidR="007C54DE" w:rsidRPr="007C54DE" w:rsidRDefault="001E328C" w:rsidP="007C5D9D">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0967867F" w14:textId="77777777" w:rsidR="00744F46" w:rsidRPr="00744F46" w:rsidRDefault="00744F46" w:rsidP="00744F46">
      <w:pPr>
        <w:pStyle w:val="PlainText"/>
        <w:rPr>
          <w:rFonts w:ascii="Arial" w:hAnsi="Arial" w:cs="Arial"/>
        </w:rPr>
      </w:pPr>
      <w:r w:rsidRPr="00744F46">
        <w:rPr>
          <w:rFonts w:ascii="Arial" w:hAnsi="Arial" w:cs="Arial"/>
        </w:rPr>
        <w:t>I would like to make an FOI on the following.</w:t>
      </w:r>
    </w:p>
    <w:p w14:paraId="639F5ED2" w14:textId="77777777" w:rsidR="00744F46" w:rsidRPr="00744F46" w:rsidRDefault="00744F46" w:rsidP="00744F46">
      <w:pPr>
        <w:pStyle w:val="PlainText"/>
        <w:numPr>
          <w:ilvl w:val="0"/>
          <w:numId w:val="31"/>
        </w:numPr>
        <w:rPr>
          <w:rFonts w:ascii="Arial" w:hAnsi="Arial" w:cs="Arial"/>
        </w:rPr>
      </w:pPr>
      <w:r w:rsidRPr="00744F46">
        <w:rPr>
          <w:rFonts w:ascii="Arial" w:hAnsi="Arial" w:cs="Arial"/>
        </w:rPr>
        <w:t>The number of Full-time staff that working in the following departments:</w:t>
      </w:r>
    </w:p>
    <w:p w14:paraId="74059054" w14:textId="77777777" w:rsidR="00744F46" w:rsidRPr="00744F46" w:rsidRDefault="00744F46" w:rsidP="00744F46">
      <w:pPr>
        <w:pStyle w:val="PlainText"/>
        <w:numPr>
          <w:ilvl w:val="0"/>
          <w:numId w:val="32"/>
        </w:numPr>
        <w:rPr>
          <w:rFonts w:ascii="Arial" w:hAnsi="Arial" w:cs="Arial"/>
        </w:rPr>
      </w:pPr>
      <w:r w:rsidRPr="00744F46">
        <w:rPr>
          <w:rFonts w:ascii="Arial" w:hAnsi="Arial" w:cs="Arial"/>
        </w:rPr>
        <w:t>Learning and Development</w:t>
      </w:r>
    </w:p>
    <w:p w14:paraId="147ED1E4" w14:textId="77777777" w:rsidR="00744F46" w:rsidRPr="00744F46" w:rsidRDefault="00744F46" w:rsidP="00744F46">
      <w:pPr>
        <w:pStyle w:val="PlainText"/>
        <w:numPr>
          <w:ilvl w:val="0"/>
          <w:numId w:val="32"/>
        </w:numPr>
        <w:rPr>
          <w:rFonts w:ascii="Arial" w:hAnsi="Arial" w:cs="Arial"/>
        </w:rPr>
      </w:pPr>
      <w:r w:rsidRPr="00744F46">
        <w:rPr>
          <w:rFonts w:ascii="Arial" w:hAnsi="Arial" w:cs="Arial"/>
        </w:rPr>
        <w:t>Digital services Innovation and Projects</w:t>
      </w:r>
    </w:p>
    <w:p w14:paraId="6046D68B" w14:textId="77777777" w:rsidR="00744F46" w:rsidRPr="00744F46" w:rsidRDefault="00744F46" w:rsidP="00744F46">
      <w:pPr>
        <w:pStyle w:val="PlainText"/>
        <w:numPr>
          <w:ilvl w:val="0"/>
          <w:numId w:val="32"/>
        </w:numPr>
        <w:rPr>
          <w:rFonts w:ascii="Arial" w:hAnsi="Arial" w:cs="Arial"/>
        </w:rPr>
      </w:pPr>
      <w:r w:rsidRPr="00744F46">
        <w:rPr>
          <w:rFonts w:ascii="Arial" w:hAnsi="Arial" w:cs="Arial"/>
        </w:rPr>
        <w:t>Finance</w:t>
      </w:r>
    </w:p>
    <w:p w14:paraId="18A16D9D" w14:textId="77777777" w:rsidR="00744F46" w:rsidRPr="00744F46" w:rsidRDefault="00744F46" w:rsidP="00744F46">
      <w:pPr>
        <w:pStyle w:val="PlainText"/>
        <w:numPr>
          <w:ilvl w:val="0"/>
          <w:numId w:val="33"/>
        </w:numPr>
        <w:rPr>
          <w:rFonts w:ascii="Arial" w:hAnsi="Arial" w:cs="Arial"/>
        </w:rPr>
      </w:pPr>
      <w:r w:rsidRPr="00744F46">
        <w:rPr>
          <w:rFonts w:ascii="Arial" w:hAnsi="Arial" w:cs="Arial"/>
        </w:rPr>
        <w:t xml:space="preserve">From May 2026 to the current date how many by Department have ‘Fobbed’ into HFRS headquarters at </w:t>
      </w:r>
      <w:proofErr w:type="spellStart"/>
      <w:r w:rsidRPr="00744F46">
        <w:rPr>
          <w:rFonts w:ascii="Arial" w:hAnsi="Arial" w:cs="Arial"/>
        </w:rPr>
        <w:t>Summergang</w:t>
      </w:r>
      <w:proofErr w:type="spellEnd"/>
      <w:r w:rsidRPr="00744F46">
        <w:rPr>
          <w:rFonts w:ascii="Arial" w:hAnsi="Arial" w:cs="Arial"/>
        </w:rPr>
        <w:t xml:space="preserve"> Way Hull, as their place of work</w:t>
      </w:r>
    </w:p>
    <w:p w14:paraId="03F6CEB8" w14:textId="77777777" w:rsidR="00744F46" w:rsidRPr="00744F46" w:rsidRDefault="00744F46" w:rsidP="00744F46">
      <w:pPr>
        <w:pStyle w:val="PlainText"/>
        <w:numPr>
          <w:ilvl w:val="0"/>
          <w:numId w:val="33"/>
        </w:numPr>
        <w:rPr>
          <w:rFonts w:ascii="Arial" w:hAnsi="Arial" w:cs="Arial"/>
        </w:rPr>
      </w:pPr>
      <w:r w:rsidRPr="00744F46">
        <w:rPr>
          <w:rFonts w:ascii="Arial" w:hAnsi="Arial" w:cs="Arial"/>
        </w:rPr>
        <w:t>From May 2026 how many by Department have ‘Fobbed’ (signed in) into their nominated location if not Headquarter</w:t>
      </w:r>
    </w:p>
    <w:p w14:paraId="2E65228A" w14:textId="77777777" w:rsidR="00744F46" w:rsidRPr="00744F46" w:rsidRDefault="00744F46" w:rsidP="00744F46">
      <w:pPr>
        <w:pStyle w:val="PlainText"/>
        <w:rPr>
          <w:rFonts w:ascii="Arial" w:hAnsi="Arial" w:cs="Arial"/>
        </w:rPr>
      </w:pPr>
    </w:p>
    <w:p w14:paraId="78EADCB9" w14:textId="77777777" w:rsidR="00744F46" w:rsidRPr="00744F46" w:rsidRDefault="00744F46" w:rsidP="00744F46">
      <w:pPr>
        <w:pStyle w:val="PlainText"/>
        <w:rPr>
          <w:rFonts w:ascii="Arial" w:hAnsi="Arial" w:cs="Arial"/>
        </w:rPr>
      </w:pPr>
      <w:r w:rsidRPr="00744F46">
        <w:rPr>
          <w:rFonts w:ascii="Arial" w:hAnsi="Arial" w:cs="Arial"/>
          <w:b/>
          <w:bCs/>
        </w:rPr>
        <w:t>The response is:</w:t>
      </w:r>
    </w:p>
    <w:p w14:paraId="6522A82E" w14:textId="77777777" w:rsidR="00744F46" w:rsidRPr="00744F46" w:rsidRDefault="00744F46" w:rsidP="00744F46">
      <w:pPr>
        <w:pStyle w:val="PlainText"/>
        <w:rPr>
          <w:rFonts w:ascii="Arial" w:hAnsi="Arial" w:cs="Arial"/>
          <w:b/>
          <w:bCs/>
        </w:rPr>
      </w:pPr>
    </w:p>
    <w:p w14:paraId="7D9ADA07" w14:textId="77777777" w:rsidR="00744F46" w:rsidRPr="00744F46" w:rsidRDefault="00744F46" w:rsidP="00744F46">
      <w:pPr>
        <w:pStyle w:val="PlainText"/>
        <w:rPr>
          <w:rFonts w:ascii="Arial" w:hAnsi="Arial" w:cs="Arial"/>
        </w:rPr>
      </w:pPr>
      <w:r w:rsidRPr="00744F46">
        <w:rPr>
          <w:rFonts w:ascii="Arial" w:hAnsi="Arial" w:cs="Arial"/>
        </w:rPr>
        <w:t>I can confirm that as of today there are:</w:t>
      </w:r>
    </w:p>
    <w:p w14:paraId="38AB3F45" w14:textId="77777777" w:rsidR="00744F46" w:rsidRPr="00744F46" w:rsidRDefault="00744F46" w:rsidP="00744F46">
      <w:pPr>
        <w:pStyle w:val="PlainText"/>
        <w:rPr>
          <w:rFonts w:ascii="Arial" w:hAnsi="Arial" w:cs="Arial"/>
        </w:rPr>
      </w:pPr>
      <w:r w:rsidRPr="00744F46">
        <w:rPr>
          <w:rFonts w:ascii="Arial" w:hAnsi="Arial" w:cs="Arial"/>
        </w:rPr>
        <w:t>6 full time staff in Learning and Development</w:t>
      </w:r>
    </w:p>
    <w:p w14:paraId="1CA7164E" w14:textId="77777777" w:rsidR="00744F46" w:rsidRPr="00744F46" w:rsidRDefault="00744F46" w:rsidP="00744F46">
      <w:pPr>
        <w:pStyle w:val="PlainText"/>
        <w:rPr>
          <w:rFonts w:ascii="Arial" w:hAnsi="Arial" w:cs="Arial"/>
        </w:rPr>
      </w:pPr>
      <w:r w:rsidRPr="00744F46">
        <w:rPr>
          <w:rFonts w:ascii="Arial" w:hAnsi="Arial" w:cs="Arial"/>
        </w:rPr>
        <w:t>8 full time staff in Digital Services, Innovation and Projects</w:t>
      </w:r>
    </w:p>
    <w:p w14:paraId="510F78D0" w14:textId="77777777" w:rsidR="00744F46" w:rsidRPr="00744F46" w:rsidRDefault="00744F46" w:rsidP="00744F46">
      <w:pPr>
        <w:pStyle w:val="PlainText"/>
        <w:rPr>
          <w:rFonts w:ascii="Arial" w:hAnsi="Arial" w:cs="Arial"/>
        </w:rPr>
      </w:pPr>
      <w:r w:rsidRPr="00744F46">
        <w:rPr>
          <w:rFonts w:ascii="Arial" w:hAnsi="Arial" w:cs="Arial"/>
        </w:rPr>
        <w:t>13 full time staff in Finance</w:t>
      </w:r>
      <w:r w:rsidRPr="00744F46">
        <w:rPr>
          <w:rFonts w:ascii="Arial" w:hAnsi="Arial" w:cs="Arial"/>
          <w:b/>
          <w:bCs/>
        </w:rPr>
        <w:t xml:space="preserve">. </w:t>
      </w:r>
    </w:p>
    <w:p w14:paraId="599AB288" w14:textId="77777777" w:rsidR="00744F46" w:rsidRPr="00744F46" w:rsidRDefault="00744F46" w:rsidP="00744F46">
      <w:pPr>
        <w:pStyle w:val="PlainText"/>
        <w:rPr>
          <w:rFonts w:ascii="Arial" w:hAnsi="Arial" w:cs="Arial"/>
        </w:rPr>
      </w:pPr>
      <w:r w:rsidRPr="00744F46">
        <w:rPr>
          <w:rFonts w:ascii="Arial" w:hAnsi="Arial" w:cs="Arial"/>
        </w:rPr>
        <w:t> </w:t>
      </w:r>
    </w:p>
    <w:p w14:paraId="1EBFE59F" w14:textId="77777777" w:rsidR="00744F46" w:rsidRPr="00744F46" w:rsidRDefault="00744F46" w:rsidP="00744F46">
      <w:pPr>
        <w:pStyle w:val="PlainText"/>
        <w:rPr>
          <w:rFonts w:ascii="Arial" w:hAnsi="Arial" w:cs="Arial"/>
        </w:rPr>
      </w:pPr>
      <w:r w:rsidRPr="00744F46">
        <w:rPr>
          <w:rFonts w:ascii="Arial" w:hAnsi="Arial" w:cs="Arial"/>
        </w:rPr>
        <w:t xml:space="preserve">Unfortunately, due to security reasons, we are unable to provide information on how many be department have ‘fobbed’ into HFRS headquarters or other nominated location. This is because it provides unnecessary detail to assist in potential attack planning across a number of attack methodologies, from crime to terrorism. Therefore, this information is exempt under Section 31(1) Law Enforcement, Section 24(1) National Security, and Section 38 Health and Safety. </w:t>
      </w:r>
    </w:p>
    <w:p w14:paraId="42D8D2E9" w14:textId="77777777" w:rsidR="00744F46" w:rsidRPr="00744F46" w:rsidRDefault="00744F46" w:rsidP="00744F46">
      <w:pPr>
        <w:pStyle w:val="PlainText"/>
        <w:rPr>
          <w:rFonts w:ascii="Arial" w:hAnsi="Arial" w:cs="Arial"/>
        </w:rPr>
      </w:pPr>
    </w:p>
    <w:p w14:paraId="13201FCC" w14:textId="77777777" w:rsidR="00744F46" w:rsidRPr="00744F46" w:rsidRDefault="00744F46" w:rsidP="00744F46">
      <w:pPr>
        <w:pStyle w:val="PlainText"/>
        <w:rPr>
          <w:rFonts w:ascii="Arial" w:hAnsi="Arial" w:cs="Arial"/>
        </w:rPr>
      </w:pPr>
      <w:r w:rsidRPr="00744F46">
        <w:rPr>
          <w:rFonts w:ascii="Arial" w:hAnsi="Arial" w:cs="Arial"/>
        </w:rPr>
        <w:t>Section 31(1) Law Enforcement</w:t>
      </w:r>
    </w:p>
    <w:p w14:paraId="52707ED8" w14:textId="77777777" w:rsidR="00744F46" w:rsidRPr="00744F46" w:rsidRDefault="00744F46" w:rsidP="00744F46">
      <w:pPr>
        <w:pStyle w:val="PlainText"/>
        <w:rPr>
          <w:rFonts w:ascii="Arial" w:hAnsi="Arial" w:cs="Arial"/>
        </w:rPr>
      </w:pPr>
      <w:r w:rsidRPr="00744F46">
        <w:rPr>
          <w:rFonts w:ascii="Arial" w:hAnsi="Arial" w:cs="Arial"/>
        </w:rPr>
        <w:t>(1)Information which is not exempt information by virtue of section 30 is exempt information if its disclosure under this Act would, or would be likely to, prejudice—</w:t>
      </w:r>
    </w:p>
    <w:p w14:paraId="40BF04FA" w14:textId="77777777" w:rsidR="00744F46" w:rsidRPr="00744F46" w:rsidRDefault="00744F46" w:rsidP="00744F46">
      <w:pPr>
        <w:pStyle w:val="PlainText"/>
        <w:rPr>
          <w:rFonts w:ascii="Arial" w:hAnsi="Arial" w:cs="Arial"/>
        </w:rPr>
      </w:pPr>
      <w:r w:rsidRPr="00744F46">
        <w:rPr>
          <w:rFonts w:ascii="Arial" w:hAnsi="Arial" w:cs="Arial"/>
        </w:rPr>
        <w:t>(a)the prevention or detection of crime,</w:t>
      </w:r>
    </w:p>
    <w:p w14:paraId="7B2EC2DC" w14:textId="77777777" w:rsidR="00744F46" w:rsidRPr="00744F46" w:rsidRDefault="00744F46" w:rsidP="00744F46">
      <w:pPr>
        <w:pStyle w:val="PlainText"/>
        <w:rPr>
          <w:rFonts w:ascii="Arial" w:hAnsi="Arial" w:cs="Arial"/>
          <w:u w:val="single"/>
        </w:rPr>
      </w:pPr>
      <w:r w:rsidRPr="00744F46">
        <w:rPr>
          <w:rFonts w:ascii="Arial" w:hAnsi="Arial" w:cs="Arial"/>
          <w:u w:val="single"/>
        </w:rPr>
        <w:t>Overall Harm</w:t>
      </w:r>
    </w:p>
    <w:p w14:paraId="4BF65C2B" w14:textId="77777777" w:rsidR="00744F46" w:rsidRPr="00744F46" w:rsidRDefault="00744F46" w:rsidP="00744F46">
      <w:pPr>
        <w:pStyle w:val="PlainText"/>
        <w:rPr>
          <w:rFonts w:ascii="Arial" w:hAnsi="Arial" w:cs="Arial"/>
        </w:rPr>
      </w:pPr>
      <w:r w:rsidRPr="00744F46">
        <w:rPr>
          <w:rFonts w:ascii="Arial" w:hAnsi="Arial" w:cs="Arial"/>
        </w:rPr>
        <w:t xml:space="preserve">As an emergency service Humberside Fire and Rescue Services must ensure that certain information is protected from those who wish to commit criminality or cause harm and disruption. Sharing information relating to staff presence in our buildings can invite those with malicious intent to attempt to access our buildings and cause harm or conduct criminal activity with a view of how many people to how many people they would need to bypass to access buildings, or if attempting to harm our staff, how many people they can harm. </w:t>
      </w:r>
    </w:p>
    <w:p w14:paraId="453ACD57" w14:textId="77777777" w:rsidR="00744F46" w:rsidRPr="00744F46" w:rsidRDefault="00744F46" w:rsidP="00744F46">
      <w:pPr>
        <w:pStyle w:val="PlainText"/>
        <w:rPr>
          <w:rFonts w:ascii="Arial" w:hAnsi="Arial" w:cs="Arial"/>
        </w:rPr>
      </w:pPr>
      <w:r w:rsidRPr="00744F46">
        <w:rPr>
          <w:rFonts w:ascii="Arial" w:hAnsi="Arial" w:cs="Arial"/>
          <w:u w:val="single"/>
        </w:rPr>
        <w:t>Public Interest Test</w:t>
      </w:r>
      <w:r w:rsidRPr="00744F46">
        <w:rPr>
          <w:rFonts w:ascii="Arial" w:hAnsi="Arial" w:cs="Arial"/>
        </w:rPr>
        <w:t xml:space="preserve"> </w:t>
      </w:r>
    </w:p>
    <w:p w14:paraId="7BE455C6" w14:textId="77777777" w:rsidR="00744F46" w:rsidRPr="00744F46" w:rsidRDefault="00744F46" w:rsidP="00744F46">
      <w:pPr>
        <w:pStyle w:val="PlainText"/>
        <w:rPr>
          <w:rFonts w:ascii="Arial" w:hAnsi="Arial" w:cs="Arial"/>
          <w:u w:val="single"/>
        </w:rPr>
      </w:pPr>
      <w:r w:rsidRPr="00744F46">
        <w:rPr>
          <w:rFonts w:ascii="Arial" w:hAnsi="Arial" w:cs="Arial"/>
        </w:rPr>
        <w:t>Favour in disclosure: We understand that there is a public interest in understanding how public assets such as office accommodation are being used.</w:t>
      </w:r>
    </w:p>
    <w:p w14:paraId="01BB7E9A" w14:textId="77777777" w:rsidR="00744F46" w:rsidRPr="00744F46" w:rsidRDefault="00744F46" w:rsidP="00744F46">
      <w:pPr>
        <w:pStyle w:val="PlainText"/>
        <w:rPr>
          <w:rFonts w:ascii="Arial" w:hAnsi="Arial" w:cs="Arial"/>
        </w:rPr>
      </w:pPr>
      <w:r w:rsidRPr="00744F46">
        <w:rPr>
          <w:rFonts w:ascii="Arial" w:hAnsi="Arial" w:cs="Arial"/>
        </w:rPr>
        <w:t>Favour in non-disclosure:</w:t>
      </w:r>
      <w:r w:rsidRPr="00744F46">
        <w:rPr>
          <w:rFonts w:ascii="Arial" w:hAnsi="Arial" w:cs="Arial"/>
          <w:i/>
          <w:iCs/>
        </w:rPr>
        <w:t xml:space="preserve"> </w:t>
      </w:r>
      <w:r w:rsidRPr="00744F46">
        <w:rPr>
          <w:rFonts w:ascii="Arial" w:hAnsi="Arial" w:cs="Arial"/>
        </w:rPr>
        <w:t xml:space="preserve">Disclosing information relating to staff presence in our buildings increases the risk of criminal activity to be conducted on premise which can interfere with resources and our ability to respond to an incident. </w:t>
      </w:r>
    </w:p>
    <w:p w14:paraId="10F47C31" w14:textId="77777777" w:rsidR="00744F46" w:rsidRPr="00744F46" w:rsidRDefault="00744F46" w:rsidP="00744F46">
      <w:pPr>
        <w:pStyle w:val="PlainText"/>
        <w:rPr>
          <w:rFonts w:ascii="Arial" w:hAnsi="Arial" w:cs="Arial"/>
          <w:i/>
          <w:iCs/>
        </w:rPr>
      </w:pPr>
      <w:r w:rsidRPr="00744F46">
        <w:rPr>
          <w:rFonts w:ascii="Arial" w:hAnsi="Arial" w:cs="Arial"/>
          <w:u w:val="single"/>
        </w:rPr>
        <w:t>Balance of the public interest</w:t>
      </w:r>
      <w:r w:rsidRPr="00744F46">
        <w:rPr>
          <w:rFonts w:ascii="Arial" w:hAnsi="Arial" w:cs="Arial"/>
          <w:i/>
          <w:iCs/>
        </w:rPr>
        <w:t xml:space="preserve"> </w:t>
      </w:r>
    </w:p>
    <w:p w14:paraId="0E4D17A8" w14:textId="77777777" w:rsidR="00744F46" w:rsidRPr="00744F46" w:rsidRDefault="00744F46" w:rsidP="00744F46">
      <w:pPr>
        <w:pStyle w:val="PlainText"/>
        <w:rPr>
          <w:rFonts w:ascii="Arial" w:hAnsi="Arial" w:cs="Arial"/>
        </w:rPr>
      </w:pPr>
      <w:r w:rsidRPr="00744F46">
        <w:rPr>
          <w:rFonts w:ascii="Arial" w:hAnsi="Arial" w:cs="Arial"/>
        </w:rPr>
        <w:t>We recognise that there is a public interest in whether public assets such as office accommodation are being used, however we believe the public interest in our ability to response to an incident outweighs the former, therefore we will maintain the exemption.</w:t>
      </w:r>
    </w:p>
    <w:p w14:paraId="3E9146D2" w14:textId="77777777" w:rsidR="00744F46" w:rsidRPr="00744F46" w:rsidRDefault="00744F46" w:rsidP="00744F46">
      <w:pPr>
        <w:pStyle w:val="PlainText"/>
        <w:rPr>
          <w:rFonts w:ascii="Arial" w:hAnsi="Arial" w:cs="Arial"/>
        </w:rPr>
      </w:pPr>
    </w:p>
    <w:p w14:paraId="6656C85E" w14:textId="77777777" w:rsidR="00744F46" w:rsidRPr="00744F46" w:rsidRDefault="00744F46" w:rsidP="00744F46">
      <w:pPr>
        <w:pStyle w:val="PlainText"/>
        <w:rPr>
          <w:rFonts w:ascii="Arial" w:hAnsi="Arial" w:cs="Arial"/>
        </w:rPr>
      </w:pPr>
      <w:r w:rsidRPr="00744F46">
        <w:rPr>
          <w:rFonts w:ascii="Arial" w:hAnsi="Arial" w:cs="Arial"/>
        </w:rPr>
        <w:t>Section 24(1) National Security.</w:t>
      </w:r>
    </w:p>
    <w:p w14:paraId="2A51B570" w14:textId="77777777" w:rsidR="00744F46" w:rsidRPr="00744F46" w:rsidRDefault="00744F46" w:rsidP="00744F46">
      <w:pPr>
        <w:pStyle w:val="PlainText"/>
        <w:rPr>
          <w:rFonts w:ascii="Arial" w:hAnsi="Arial" w:cs="Arial"/>
        </w:rPr>
      </w:pPr>
      <w:r w:rsidRPr="00744F46">
        <w:rPr>
          <w:rFonts w:ascii="Arial" w:hAnsi="Arial" w:cs="Arial"/>
        </w:rPr>
        <w:t>(1)Information which does not fall within section 23(1) is exempt information if exemption from section 1(1)(b) is required for the purpose of safeguarding national security.</w:t>
      </w:r>
    </w:p>
    <w:p w14:paraId="1BAA43C2" w14:textId="77777777" w:rsidR="00744F46" w:rsidRPr="00744F46" w:rsidRDefault="00744F46" w:rsidP="00744F46">
      <w:pPr>
        <w:pStyle w:val="PlainText"/>
        <w:rPr>
          <w:rFonts w:ascii="Arial" w:hAnsi="Arial" w:cs="Arial"/>
          <w:u w:val="single"/>
        </w:rPr>
      </w:pPr>
      <w:r w:rsidRPr="00744F46">
        <w:rPr>
          <w:rFonts w:ascii="Arial" w:hAnsi="Arial" w:cs="Arial"/>
          <w:u w:val="single"/>
        </w:rPr>
        <w:t>Overall Harm</w:t>
      </w:r>
    </w:p>
    <w:p w14:paraId="6DF63A8C" w14:textId="77777777" w:rsidR="00744F46" w:rsidRPr="00744F46" w:rsidRDefault="00744F46" w:rsidP="00744F46">
      <w:pPr>
        <w:pStyle w:val="PlainText"/>
        <w:rPr>
          <w:rFonts w:ascii="Arial" w:hAnsi="Arial" w:cs="Arial"/>
        </w:rPr>
      </w:pPr>
      <w:r w:rsidRPr="00744F46">
        <w:rPr>
          <w:rFonts w:ascii="Arial" w:hAnsi="Arial" w:cs="Arial"/>
        </w:rPr>
        <w:lastRenderedPageBreak/>
        <w:t>As an emergency service, Humberside Fire and Rescue Service must ensure that certain information is protected from those who wish to cause harm or disruption at both a local and national level in order to allow us to carry out our operational duties.</w:t>
      </w:r>
    </w:p>
    <w:p w14:paraId="1A30FB3B" w14:textId="77777777" w:rsidR="00744F46" w:rsidRPr="00744F46" w:rsidRDefault="00744F46" w:rsidP="00744F46">
      <w:pPr>
        <w:pStyle w:val="PlainText"/>
        <w:rPr>
          <w:rFonts w:ascii="Arial" w:hAnsi="Arial" w:cs="Arial"/>
          <w:i/>
          <w:iCs/>
        </w:rPr>
      </w:pPr>
      <w:r w:rsidRPr="00744F46">
        <w:rPr>
          <w:rFonts w:ascii="Arial" w:hAnsi="Arial" w:cs="Arial"/>
        </w:rPr>
        <w:t>Releasing information such as how many people are entering and exiting the building and how often would create a vulnerability to our aim to maintain the effective operation of our emergency provision. The current national threat level to the UK from terrorism is classified as substantial which indicates that an attack is likely. The threat levels do not have an expiry date. They can change at any time as different information becomes available and is set by the Joint Terrorism Analysis Centre and the Security Service (MI5). In order to save lives, minimise harm and lessen the overall consequences of a terrorist attack within the country, it is vital that measures are in place to ensure rapid and unimpeded response to such events occur and reduce potential hostiles from targeting our facilities. The Service believes that maintaining security and ensuring public safety in a national and local context takes precedence over releasing certain information and it is believed to disclose the requested information intensifies through potential risks.</w:t>
      </w:r>
    </w:p>
    <w:p w14:paraId="6422CF56" w14:textId="77777777" w:rsidR="00744F46" w:rsidRPr="00744F46" w:rsidRDefault="00744F46" w:rsidP="00744F46">
      <w:pPr>
        <w:pStyle w:val="PlainText"/>
        <w:rPr>
          <w:rFonts w:ascii="Arial" w:hAnsi="Arial" w:cs="Arial"/>
          <w:u w:val="single"/>
        </w:rPr>
      </w:pPr>
      <w:r w:rsidRPr="00744F46">
        <w:rPr>
          <w:rFonts w:ascii="Arial" w:hAnsi="Arial" w:cs="Arial"/>
          <w:u w:val="single"/>
        </w:rPr>
        <w:t>Public Interest Test</w:t>
      </w:r>
    </w:p>
    <w:p w14:paraId="26790C55" w14:textId="77777777" w:rsidR="00744F46" w:rsidRPr="00744F46" w:rsidRDefault="00744F46" w:rsidP="00744F46">
      <w:pPr>
        <w:pStyle w:val="PlainText"/>
        <w:rPr>
          <w:rFonts w:ascii="Arial" w:hAnsi="Arial" w:cs="Arial"/>
          <w:i/>
          <w:iCs/>
        </w:rPr>
      </w:pPr>
      <w:r w:rsidRPr="00744F46">
        <w:rPr>
          <w:rFonts w:ascii="Arial" w:hAnsi="Arial" w:cs="Arial"/>
        </w:rPr>
        <w:t>Favour in disclosure:</w:t>
      </w:r>
      <w:r w:rsidRPr="00744F46">
        <w:rPr>
          <w:rFonts w:ascii="Arial" w:hAnsi="Arial" w:cs="Arial"/>
          <w:i/>
          <w:iCs/>
        </w:rPr>
        <w:t xml:space="preserve"> </w:t>
      </w:r>
      <w:r w:rsidRPr="00744F46">
        <w:rPr>
          <w:rFonts w:ascii="Arial" w:hAnsi="Arial" w:cs="Arial"/>
        </w:rPr>
        <w:t>We understand that there is a public interest in understanding how public assets such as office accommodation are being used.</w:t>
      </w:r>
    </w:p>
    <w:p w14:paraId="0CDAD68C" w14:textId="77777777" w:rsidR="00744F46" w:rsidRPr="00744F46" w:rsidRDefault="00744F46" w:rsidP="00744F46">
      <w:pPr>
        <w:pStyle w:val="PlainText"/>
        <w:rPr>
          <w:rFonts w:ascii="Arial" w:hAnsi="Arial" w:cs="Arial"/>
        </w:rPr>
      </w:pPr>
      <w:r w:rsidRPr="00744F46">
        <w:rPr>
          <w:rFonts w:ascii="Arial" w:hAnsi="Arial" w:cs="Arial"/>
        </w:rPr>
        <w:t>Favour in non-disclosure:</w:t>
      </w:r>
      <w:r w:rsidRPr="00744F46">
        <w:rPr>
          <w:rFonts w:ascii="Arial" w:hAnsi="Arial" w:cs="Arial"/>
          <w:i/>
          <w:iCs/>
        </w:rPr>
        <w:t xml:space="preserve"> </w:t>
      </w:r>
      <w:r w:rsidRPr="00744F46">
        <w:rPr>
          <w:rFonts w:ascii="Arial" w:hAnsi="Arial" w:cs="Arial"/>
        </w:rPr>
        <w:t>We must ensure that certain information is protected from those who wish to cause harm or disruption at both a local and national level in order to allow us to carry out our operational duties.</w:t>
      </w:r>
    </w:p>
    <w:p w14:paraId="42657F24" w14:textId="77777777" w:rsidR="00744F46" w:rsidRPr="00744F46" w:rsidRDefault="00744F46" w:rsidP="00744F46">
      <w:pPr>
        <w:pStyle w:val="PlainText"/>
        <w:rPr>
          <w:rFonts w:ascii="Arial" w:hAnsi="Arial" w:cs="Arial"/>
          <w:i/>
          <w:iCs/>
        </w:rPr>
      </w:pPr>
      <w:r w:rsidRPr="00744F46">
        <w:rPr>
          <w:rFonts w:ascii="Arial" w:hAnsi="Arial" w:cs="Arial"/>
        </w:rPr>
        <w:t>Releasing information such as how many people are entering and exiting the building and how often would create a vulnerability to our aim to maintain the effective operation of our emergency provision</w:t>
      </w:r>
    </w:p>
    <w:p w14:paraId="4ACB7074" w14:textId="77777777" w:rsidR="00744F46" w:rsidRPr="00744F46" w:rsidRDefault="00744F46" w:rsidP="00744F46">
      <w:pPr>
        <w:pStyle w:val="PlainText"/>
        <w:rPr>
          <w:rFonts w:ascii="Arial" w:hAnsi="Arial" w:cs="Arial"/>
          <w:i/>
          <w:iCs/>
        </w:rPr>
      </w:pPr>
      <w:r w:rsidRPr="00744F46">
        <w:rPr>
          <w:rFonts w:ascii="Arial" w:hAnsi="Arial" w:cs="Arial"/>
          <w:u w:val="single"/>
        </w:rPr>
        <w:t>Balance of the public interest</w:t>
      </w:r>
      <w:r w:rsidRPr="00744F46">
        <w:rPr>
          <w:rFonts w:ascii="Arial" w:hAnsi="Arial" w:cs="Arial"/>
          <w:i/>
          <w:iCs/>
        </w:rPr>
        <w:t xml:space="preserve"> </w:t>
      </w:r>
    </w:p>
    <w:p w14:paraId="79A5ECF3" w14:textId="77777777" w:rsidR="00744F46" w:rsidRPr="00744F46" w:rsidRDefault="00744F46" w:rsidP="00744F46">
      <w:pPr>
        <w:pStyle w:val="PlainText"/>
        <w:rPr>
          <w:rFonts w:ascii="Arial" w:hAnsi="Arial" w:cs="Arial"/>
        </w:rPr>
      </w:pPr>
      <w:r w:rsidRPr="00744F46">
        <w:rPr>
          <w:rFonts w:ascii="Arial" w:hAnsi="Arial" w:cs="Arial"/>
        </w:rPr>
        <w:t>We recognise that there is a public interest in whether public assets such as office accommodation are being used, however we believe the public interest in our ability to response to an incident outweighs the former, therefore we will maintain the exemption.</w:t>
      </w:r>
    </w:p>
    <w:p w14:paraId="6D802C2C" w14:textId="77777777" w:rsidR="00744F46" w:rsidRPr="00744F46" w:rsidRDefault="00744F46" w:rsidP="00744F46">
      <w:pPr>
        <w:pStyle w:val="PlainText"/>
        <w:rPr>
          <w:rFonts w:ascii="Arial" w:hAnsi="Arial" w:cs="Arial"/>
        </w:rPr>
      </w:pPr>
    </w:p>
    <w:p w14:paraId="692B8499" w14:textId="77777777" w:rsidR="00744F46" w:rsidRPr="00744F46" w:rsidRDefault="00744F46" w:rsidP="00744F46">
      <w:pPr>
        <w:pStyle w:val="PlainText"/>
        <w:rPr>
          <w:rFonts w:ascii="Arial" w:hAnsi="Arial" w:cs="Arial"/>
        </w:rPr>
      </w:pPr>
      <w:r w:rsidRPr="00744F46">
        <w:rPr>
          <w:rFonts w:ascii="Arial" w:hAnsi="Arial" w:cs="Arial"/>
        </w:rPr>
        <w:t>Section 38 Health and safety.</w:t>
      </w:r>
    </w:p>
    <w:p w14:paraId="458AE216" w14:textId="77777777" w:rsidR="00744F46" w:rsidRPr="00744F46" w:rsidRDefault="00744F46" w:rsidP="00744F46">
      <w:pPr>
        <w:pStyle w:val="PlainText"/>
        <w:rPr>
          <w:rFonts w:ascii="Arial" w:hAnsi="Arial" w:cs="Arial"/>
        </w:rPr>
      </w:pPr>
      <w:r w:rsidRPr="00744F46">
        <w:rPr>
          <w:rFonts w:ascii="Arial" w:hAnsi="Arial" w:cs="Arial"/>
        </w:rPr>
        <w:t>(1)Information is exempt information if its disclosure under this Act would, or would be likely to—</w:t>
      </w:r>
    </w:p>
    <w:p w14:paraId="7C102D2C" w14:textId="77777777" w:rsidR="00744F46" w:rsidRPr="00744F46" w:rsidRDefault="00744F46" w:rsidP="00744F46">
      <w:pPr>
        <w:pStyle w:val="PlainText"/>
        <w:rPr>
          <w:rFonts w:ascii="Arial" w:hAnsi="Arial" w:cs="Arial"/>
        </w:rPr>
      </w:pPr>
      <w:r w:rsidRPr="00744F46">
        <w:rPr>
          <w:rFonts w:ascii="Arial" w:hAnsi="Arial" w:cs="Arial"/>
        </w:rPr>
        <w:t>(a)endanger the physical or mental health of any individual, or</w:t>
      </w:r>
    </w:p>
    <w:p w14:paraId="13A1E042" w14:textId="77777777" w:rsidR="00744F46" w:rsidRPr="00744F46" w:rsidRDefault="00744F46" w:rsidP="00744F46">
      <w:pPr>
        <w:pStyle w:val="PlainText"/>
        <w:rPr>
          <w:rFonts w:ascii="Arial" w:hAnsi="Arial" w:cs="Arial"/>
        </w:rPr>
      </w:pPr>
      <w:r w:rsidRPr="00744F46">
        <w:rPr>
          <w:rFonts w:ascii="Arial" w:hAnsi="Arial" w:cs="Arial"/>
        </w:rPr>
        <w:t>(b)endanger the safety of any individual.</w:t>
      </w:r>
    </w:p>
    <w:p w14:paraId="4424ED69" w14:textId="77777777" w:rsidR="00744F46" w:rsidRPr="00744F46" w:rsidRDefault="00744F46" w:rsidP="00744F46">
      <w:pPr>
        <w:pStyle w:val="PlainText"/>
        <w:rPr>
          <w:rFonts w:ascii="Arial" w:hAnsi="Arial" w:cs="Arial"/>
          <w:u w:val="single"/>
        </w:rPr>
      </w:pPr>
      <w:r w:rsidRPr="00744F46">
        <w:rPr>
          <w:rFonts w:ascii="Arial" w:hAnsi="Arial" w:cs="Arial"/>
          <w:u w:val="single"/>
        </w:rPr>
        <w:t>Overall Harm</w:t>
      </w:r>
    </w:p>
    <w:p w14:paraId="57B4C024" w14:textId="77777777" w:rsidR="00744F46" w:rsidRPr="00744F46" w:rsidRDefault="00744F46" w:rsidP="00744F46">
      <w:pPr>
        <w:pStyle w:val="PlainText"/>
        <w:rPr>
          <w:rFonts w:ascii="Arial" w:hAnsi="Arial" w:cs="Arial"/>
        </w:rPr>
      </w:pPr>
      <w:r w:rsidRPr="00744F46">
        <w:rPr>
          <w:rFonts w:ascii="Arial" w:hAnsi="Arial" w:cs="Arial"/>
        </w:rPr>
        <w:t xml:space="preserve">As an emergency service, Humberside Fire and Rescue Service must ensure that certain information is protected from those who wish to cause harm to our staff and members of the public. </w:t>
      </w:r>
    </w:p>
    <w:p w14:paraId="4C3C0D9A" w14:textId="77777777" w:rsidR="00744F46" w:rsidRPr="00744F46" w:rsidRDefault="00744F46" w:rsidP="00744F46">
      <w:pPr>
        <w:pStyle w:val="PlainText"/>
        <w:rPr>
          <w:rFonts w:ascii="Arial" w:hAnsi="Arial" w:cs="Arial"/>
        </w:rPr>
      </w:pPr>
      <w:r w:rsidRPr="00744F46">
        <w:rPr>
          <w:rFonts w:ascii="Arial" w:hAnsi="Arial" w:cs="Arial"/>
        </w:rPr>
        <w:t xml:space="preserve">Releasing information such as how many people are entering and exiting the building and how often would create a vulnerability to the safety of our staff on our premises and provide those with malicious intent, information that may assist them in planning an attack. </w:t>
      </w:r>
    </w:p>
    <w:p w14:paraId="36E2B5B2" w14:textId="77777777" w:rsidR="00744F46" w:rsidRPr="00744F46" w:rsidRDefault="00744F46" w:rsidP="00744F46">
      <w:pPr>
        <w:pStyle w:val="PlainText"/>
        <w:rPr>
          <w:rFonts w:ascii="Arial" w:hAnsi="Arial" w:cs="Arial"/>
          <w:u w:val="single"/>
        </w:rPr>
      </w:pPr>
      <w:r w:rsidRPr="00744F46">
        <w:rPr>
          <w:rFonts w:ascii="Arial" w:hAnsi="Arial" w:cs="Arial"/>
          <w:u w:val="single"/>
        </w:rPr>
        <w:t>Public Interest Test</w:t>
      </w:r>
    </w:p>
    <w:p w14:paraId="326144F5" w14:textId="77777777" w:rsidR="00744F46" w:rsidRPr="00744F46" w:rsidRDefault="00744F46" w:rsidP="00744F46">
      <w:pPr>
        <w:pStyle w:val="PlainText"/>
        <w:rPr>
          <w:rFonts w:ascii="Arial" w:hAnsi="Arial" w:cs="Arial"/>
          <w:i/>
          <w:iCs/>
        </w:rPr>
      </w:pPr>
      <w:r w:rsidRPr="00744F46">
        <w:rPr>
          <w:rFonts w:ascii="Arial" w:hAnsi="Arial" w:cs="Arial"/>
        </w:rPr>
        <w:t>Favour in disclosure: We understand that there is a public interest in understanding how public assets such as office accommodation are being used.</w:t>
      </w:r>
    </w:p>
    <w:p w14:paraId="589F35EE" w14:textId="77777777" w:rsidR="00744F46" w:rsidRPr="00744F46" w:rsidRDefault="00744F46" w:rsidP="00744F46">
      <w:pPr>
        <w:pStyle w:val="PlainText"/>
        <w:rPr>
          <w:rFonts w:ascii="Arial" w:hAnsi="Arial" w:cs="Arial"/>
        </w:rPr>
      </w:pPr>
      <w:r w:rsidRPr="00744F46">
        <w:rPr>
          <w:rFonts w:ascii="Arial" w:hAnsi="Arial" w:cs="Arial"/>
        </w:rPr>
        <w:t>Favour in non-disclosure: We must ensure that certain information is protected from those who wish to cause harm to our staff and the public.</w:t>
      </w:r>
    </w:p>
    <w:p w14:paraId="6EE4DDE0" w14:textId="77777777" w:rsidR="00744F46" w:rsidRPr="00744F46" w:rsidRDefault="00744F46" w:rsidP="00744F46">
      <w:pPr>
        <w:pStyle w:val="PlainText"/>
        <w:rPr>
          <w:rFonts w:ascii="Arial" w:hAnsi="Arial" w:cs="Arial"/>
          <w:u w:val="single"/>
        </w:rPr>
      </w:pPr>
      <w:r w:rsidRPr="00744F46">
        <w:rPr>
          <w:rFonts w:ascii="Arial" w:hAnsi="Arial" w:cs="Arial"/>
          <w:u w:val="single"/>
        </w:rPr>
        <w:t>Balancing of the public interest</w:t>
      </w:r>
    </w:p>
    <w:p w14:paraId="5D20C239" w14:textId="77777777" w:rsidR="00744F46" w:rsidRPr="00744F46" w:rsidRDefault="00744F46" w:rsidP="00744F46">
      <w:pPr>
        <w:pStyle w:val="PlainText"/>
        <w:rPr>
          <w:rFonts w:ascii="Arial" w:hAnsi="Arial" w:cs="Arial"/>
        </w:rPr>
      </w:pPr>
      <w:r w:rsidRPr="00744F46">
        <w:rPr>
          <w:rFonts w:ascii="Arial" w:hAnsi="Arial" w:cs="Arial"/>
        </w:rPr>
        <w:t>We recognise that there is a public interest in whether public assets such as office accommodation are being used, however we believe that our duty to protect our staff and any members of the public who may be on our premises outweighs the former, therefore we will maintain the exemption.</w:t>
      </w:r>
    </w:p>
    <w:p w14:paraId="1994D2EB" w14:textId="77777777" w:rsidR="00744F46" w:rsidRDefault="00744F46" w:rsidP="00FB38E6">
      <w:pPr>
        <w:pStyle w:val="PlainText"/>
        <w:rPr>
          <w:rFonts w:ascii="Arial" w:hAnsi="Arial" w:cs="Arial"/>
        </w:rPr>
      </w:pPr>
    </w:p>
    <w:p w14:paraId="3D1BD184" w14:textId="5CC2005D" w:rsidR="00A35C80" w:rsidRPr="00FB38E6" w:rsidRDefault="00A35C80" w:rsidP="00FB38E6">
      <w:pPr>
        <w:pStyle w:val="PlainText"/>
        <w:rPr>
          <w:rFonts w:ascii="Arial" w:hAnsi="Arial" w:cs="Arial"/>
        </w:rPr>
      </w:pPr>
      <w:r w:rsidRPr="00FB38E6">
        <w:rPr>
          <w:rFonts w:ascii="Arial" w:hAnsi="Arial" w:cs="Arial"/>
        </w:rPr>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8" w:tooltip="https://newsletter.ico.org.uk/c/1lULiJldYNwfIFlCf3c4BKJdO" w:history="1">
        <w:r w:rsidRPr="00FB38E6">
          <w:rPr>
            <w:rStyle w:val="Hyperlink"/>
            <w:rFonts w:ascii="Arial" w:hAnsi="Arial" w:cs="Arial"/>
          </w:rPr>
          <w:t>www.ico.org.uk/foicomplaints</w:t>
        </w:r>
      </w:hyperlink>
      <w:r w:rsidRPr="00FB38E6">
        <w:rPr>
          <w:rFonts w:ascii="Arial" w:hAnsi="Arial" w:cs="Arial"/>
        </w:rPr>
        <w:t xml:space="preserve">. The postal </w:t>
      </w:r>
      <w:r w:rsidRPr="00FB38E6">
        <w:rPr>
          <w:rFonts w:ascii="Arial" w:hAnsi="Arial" w:cs="Arial"/>
        </w:rPr>
        <w:lastRenderedPageBreak/>
        <w:t>address is: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2974"/>
    <w:multiLevelType w:val="multilevel"/>
    <w:tmpl w:val="0352BD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66CD5"/>
    <w:multiLevelType w:val="multilevel"/>
    <w:tmpl w:val="021C32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4142389E"/>
    <w:multiLevelType w:val="multilevel"/>
    <w:tmpl w:val="7D6E59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9"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5"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764033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5"/>
  </w:num>
  <w:num w:numId="3" w16cid:durableId="462230545">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21"/>
  </w:num>
  <w:num w:numId="9" w16cid:durableId="895816318">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8"/>
  </w:num>
  <w:num w:numId="11" w16cid:durableId="608508025">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9"/>
  </w:num>
  <w:num w:numId="13" w16cid:durableId="157739721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17"/>
  </w:num>
  <w:num w:numId="17" w16cid:durableId="11688289">
    <w:abstractNumId w:val="11"/>
  </w:num>
  <w:num w:numId="18" w16cid:durableId="1148395557">
    <w:abstractNumId w:val="6"/>
  </w:num>
  <w:num w:numId="19" w16cid:durableId="1546332959">
    <w:abstractNumId w:val="15"/>
  </w:num>
  <w:num w:numId="20" w16cid:durableId="15870306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1"/>
  </w:num>
  <w:num w:numId="22" w16cid:durableId="8220453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18"/>
  </w:num>
  <w:num w:numId="24" w16cid:durableId="1381630831">
    <w:abstractNumId w:val="24"/>
  </w:num>
  <w:num w:numId="25" w16cid:durableId="1822384468">
    <w:abstractNumId w:val="12"/>
  </w:num>
  <w:num w:numId="26" w16cid:durableId="474107424">
    <w:abstractNumId w:val="4"/>
  </w:num>
  <w:num w:numId="27" w16cid:durableId="777797071">
    <w:abstractNumId w:val="31"/>
  </w:num>
  <w:num w:numId="28" w16cid:durableId="328754138">
    <w:abstractNumId w:val="26"/>
  </w:num>
  <w:num w:numId="29" w16cid:durableId="1034843774">
    <w:abstractNumId w:val="2"/>
  </w:num>
  <w:num w:numId="30" w16cid:durableId="365328125">
    <w:abstractNumId w:val="19"/>
  </w:num>
  <w:num w:numId="31" w16cid:durableId="353658409">
    <w:abstractNumId w:val="3"/>
    <w:lvlOverride w:ilvl="0"/>
    <w:lvlOverride w:ilvl="1"/>
    <w:lvlOverride w:ilvl="2"/>
    <w:lvlOverride w:ilvl="3"/>
    <w:lvlOverride w:ilvl="4"/>
    <w:lvlOverride w:ilvl="5"/>
    <w:lvlOverride w:ilvl="6"/>
    <w:lvlOverride w:ilvl="7"/>
    <w:lvlOverride w:ilvl="8"/>
  </w:num>
  <w:num w:numId="32" w16cid:durableId="753697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4531518">
    <w:abstractNumId w:val="13"/>
    <w:lvlOverride w:ilvl="0"/>
    <w:lvlOverride w:ilvl="1"/>
    <w:lvlOverride w:ilvl="2"/>
    <w:lvlOverride w:ilvl="3"/>
    <w:lvlOverride w:ilvl="4"/>
    <w:lvlOverride w:ilvl="5"/>
    <w:lvlOverride w:ilvl="6"/>
    <w:lvlOverride w:ilvl="7"/>
    <w:lvlOverride w:ilv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11AF8"/>
    <w:rsid w:val="00011BC6"/>
    <w:rsid w:val="00020C44"/>
    <w:rsid w:val="0003037D"/>
    <w:rsid w:val="000313E8"/>
    <w:rsid w:val="00034622"/>
    <w:rsid w:val="000346DE"/>
    <w:rsid w:val="000367B3"/>
    <w:rsid w:val="0004613D"/>
    <w:rsid w:val="00046A05"/>
    <w:rsid w:val="00052A1B"/>
    <w:rsid w:val="000746D6"/>
    <w:rsid w:val="00074859"/>
    <w:rsid w:val="00077DA0"/>
    <w:rsid w:val="00094D19"/>
    <w:rsid w:val="000C0221"/>
    <w:rsid w:val="000C4D79"/>
    <w:rsid w:val="000C63CC"/>
    <w:rsid w:val="000E0CEE"/>
    <w:rsid w:val="000E2449"/>
    <w:rsid w:val="000E3F7D"/>
    <w:rsid w:val="000F01D8"/>
    <w:rsid w:val="000F05DB"/>
    <w:rsid w:val="000F4C29"/>
    <w:rsid w:val="00103D6B"/>
    <w:rsid w:val="001054D7"/>
    <w:rsid w:val="00115246"/>
    <w:rsid w:val="0012016B"/>
    <w:rsid w:val="0012439A"/>
    <w:rsid w:val="001579F9"/>
    <w:rsid w:val="00164222"/>
    <w:rsid w:val="00172CAC"/>
    <w:rsid w:val="00181379"/>
    <w:rsid w:val="001A3D7C"/>
    <w:rsid w:val="001B53EE"/>
    <w:rsid w:val="001B6D33"/>
    <w:rsid w:val="001C0324"/>
    <w:rsid w:val="001C6859"/>
    <w:rsid w:val="001D2D4C"/>
    <w:rsid w:val="001D5142"/>
    <w:rsid w:val="001E328C"/>
    <w:rsid w:val="001F0EBB"/>
    <w:rsid w:val="00206A85"/>
    <w:rsid w:val="00213B5B"/>
    <w:rsid w:val="002233E8"/>
    <w:rsid w:val="002328FD"/>
    <w:rsid w:val="00244B24"/>
    <w:rsid w:val="002450D6"/>
    <w:rsid w:val="0025203F"/>
    <w:rsid w:val="00281EAE"/>
    <w:rsid w:val="00294A6A"/>
    <w:rsid w:val="002A335C"/>
    <w:rsid w:val="002A413A"/>
    <w:rsid w:val="002C0598"/>
    <w:rsid w:val="002C24B2"/>
    <w:rsid w:val="002C3FB6"/>
    <w:rsid w:val="002C5544"/>
    <w:rsid w:val="002D2F85"/>
    <w:rsid w:val="002D6AE7"/>
    <w:rsid w:val="002E3103"/>
    <w:rsid w:val="002E5597"/>
    <w:rsid w:val="00303321"/>
    <w:rsid w:val="00313630"/>
    <w:rsid w:val="003327A7"/>
    <w:rsid w:val="003332DD"/>
    <w:rsid w:val="00345400"/>
    <w:rsid w:val="00345538"/>
    <w:rsid w:val="00365E61"/>
    <w:rsid w:val="0037141D"/>
    <w:rsid w:val="003811D5"/>
    <w:rsid w:val="00381A6D"/>
    <w:rsid w:val="003A6435"/>
    <w:rsid w:val="003C6BC7"/>
    <w:rsid w:val="003E4E8C"/>
    <w:rsid w:val="003E7D09"/>
    <w:rsid w:val="003F2AC1"/>
    <w:rsid w:val="003F69CC"/>
    <w:rsid w:val="00406F8E"/>
    <w:rsid w:val="0041299C"/>
    <w:rsid w:val="0042144A"/>
    <w:rsid w:val="00431B5C"/>
    <w:rsid w:val="0044305B"/>
    <w:rsid w:val="00446B73"/>
    <w:rsid w:val="004532FC"/>
    <w:rsid w:val="0045374B"/>
    <w:rsid w:val="00461AD7"/>
    <w:rsid w:val="004646C4"/>
    <w:rsid w:val="00473E5D"/>
    <w:rsid w:val="00484F89"/>
    <w:rsid w:val="00485E56"/>
    <w:rsid w:val="00492E24"/>
    <w:rsid w:val="0049560A"/>
    <w:rsid w:val="00495AB9"/>
    <w:rsid w:val="004C7DA2"/>
    <w:rsid w:val="004D1E8B"/>
    <w:rsid w:val="004D64EC"/>
    <w:rsid w:val="004D7F1D"/>
    <w:rsid w:val="004E2952"/>
    <w:rsid w:val="004F5E78"/>
    <w:rsid w:val="004F754F"/>
    <w:rsid w:val="0050769A"/>
    <w:rsid w:val="00516F71"/>
    <w:rsid w:val="005206ED"/>
    <w:rsid w:val="005223D6"/>
    <w:rsid w:val="0052388C"/>
    <w:rsid w:val="00536057"/>
    <w:rsid w:val="00565B58"/>
    <w:rsid w:val="00565F1C"/>
    <w:rsid w:val="00584ACB"/>
    <w:rsid w:val="005858C0"/>
    <w:rsid w:val="005937AB"/>
    <w:rsid w:val="005A195D"/>
    <w:rsid w:val="005A4385"/>
    <w:rsid w:val="005D4254"/>
    <w:rsid w:val="005D522B"/>
    <w:rsid w:val="005F4877"/>
    <w:rsid w:val="005F50CE"/>
    <w:rsid w:val="005F7452"/>
    <w:rsid w:val="0061753C"/>
    <w:rsid w:val="00617672"/>
    <w:rsid w:val="00623B8F"/>
    <w:rsid w:val="00625E3D"/>
    <w:rsid w:val="00626CA8"/>
    <w:rsid w:val="00644428"/>
    <w:rsid w:val="00646D0F"/>
    <w:rsid w:val="006651FF"/>
    <w:rsid w:val="0066731F"/>
    <w:rsid w:val="0067275C"/>
    <w:rsid w:val="00685828"/>
    <w:rsid w:val="0069247C"/>
    <w:rsid w:val="006A40CC"/>
    <w:rsid w:val="006B0106"/>
    <w:rsid w:val="006B3133"/>
    <w:rsid w:val="006B43AF"/>
    <w:rsid w:val="006F38F6"/>
    <w:rsid w:val="006F634E"/>
    <w:rsid w:val="00701292"/>
    <w:rsid w:val="00721BF2"/>
    <w:rsid w:val="007231D8"/>
    <w:rsid w:val="007319C1"/>
    <w:rsid w:val="00744F46"/>
    <w:rsid w:val="007471B6"/>
    <w:rsid w:val="00751A7B"/>
    <w:rsid w:val="007528A0"/>
    <w:rsid w:val="00753CFD"/>
    <w:rsid w:val="0076325A"/>
    <w:rsid w:val="00764699"/>
    <w:rsid w:val="007745A6"/>
    <w:rsid w:val="00791CA9"/>
    <w:rsid w:val="00792A7C"/>
    <w:rsid w:val="007B4810"/>
    <w:rsid w:val="007C54DE"/>
    <w:rsid w:val="007C5D9D"/>
    <w:rsid w:val="007D2EBD"/>
    <w:rsid w:val="007F1636"/>
    <w:rsid w:val="007F5F58"/>
    <w:rsid w:val="0080180F"/>
    <w:rsid w:val="008054B3"/>
    <w:rsid w:val="008124F8"/>
    <w:rsid w:val="008201F8"/>
    <w:rsid w:val="00826D00"/>
    <w:rsid w:val="00833365"/>
    <w:rsid w:val="00840765"/>
    <w:rsid w:val="008500C9"/>
    <w:rsid w:val="0085244C"/>
    <w:rsid w:val="00863F87"/>
    <w:rsid w:val="00870F68"/>
    <w:rsid w:val="00885619"/>
    <w:rsid w:val="0088769C"/>
    <w:rsid w:val="008922C4"/>
    <w:rsid w:val="008932CA"/>
    <w:rsid w:val="008B665E"/>
    <w:rsid w:val="008D0CE1"/>
    <w:rsid w:val="008D51F1"/>
    <w:rsid w:val="008E0FA7"/>
    <w:rsid w:val="008E2B0A"/>
    <w:rsid w:val="008E4321"/>
    <w:rsid w:val="008E6330"/>
    <w:rsid w:val="008E7CFD"/>
    <w:rsid w:val="008F1A36"/>
    <w:rsid w:val="008F49B4"/>
    <w:rsid w:val="0091032B"/>
    <w:rsid w:val="00913EFB"/>
    <w:rsid w:val="009226A7"/>
    <w:rsid w:val="009232AD"/>
    <w:rsid w:val="009265E9"/>
    <w:rsid w:val="009412CC"/>
    <w:rsid w:val="00945956"/>
    <w:rsid w:val="0095295B"/>
    <w:rsid w:val="00954F6E"/>
    <w:rsid w:val="00956D10"/>
    <w:rsid w:val="00982688"/>
    <w:rsid w:val="00992703"/>
    <w:rsid w:val="009D6D12"/>
    <w:rsid w:val="009D71BC"/>
    <w:rsid w:val="009E333C"/>
    <w:rsid w:val="009E3E51"/>
    <w:rsid w:val="009E4C47"/>
    <w:rsid w:val="009E50B4"/>
    <w:rsid w:val="009E739C"/>
    <w:rsid w:val="00A118AC"/>
    <w:rsid w:val="00A21714"/>
    <w:rsid w:val="00A27A2E"/>
    <w:rsid w:val="00A341B0"/>
    <w:rsid w:val="00A35C80"/>
    <w:rsid w:val="00A36A44"/>
    <w:rsid w:val="00A41B18"/>
    <w:rsid w:val="00A53282"/>
    <w:rsid w:val="00A55F53"/>
    <w:rsid w:val="00A5759F"/>
    <w:rsid w:val="00A61550"/>
    <w:rsid w:val="00A66595"/>
    <w:rsid w:val="00A96FBC"/>
    <w:rsid w:val="00AA3E0A"/>
    <w:rsid w:val="00AB59A1"/>
    <w:rsid w:val="00AE0287"/>
    <w:rsid w:val="00AE3068"/>
    <w:rsid w:val="00AE3A8D"/>
    <w:rsid w:val="00B2525F"/>
    <w:rsid w:val="00B27E14"/>
    <w:rsid w:val="00B36282"/>
    <w:rsid w:val="00B6459A"/>
    <w:rsid w:val="00B72246"/>
    <w:rsid w:val="00B75C97"/>
    <w:rsid w:val="00B762F8"/>
    <w:rsid w:val="00B81F75"/>
    <w:rsid w:val="00B8257D"/>
    <w:rsid w:val="00B943FC"/>
    <w:rsid w:val="00B97B36"/>
    <w:rsid w:val="00BA5C35"/>
    <w:rsid w:val="00BA72D0"/>
    <w:rsid w:val="00BB4926"/>
    <w:rsid w:val="00BC2757"/>
    <w:rsid w:val="00BC5DFC"/>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850AA"/>
    <w:rsid w:val="00C86C85"/>
    <w:rsid w:val="00C92417"/>
    <w:rsid w:val="00C968B3"/>
    <w:rsid w:val="00CB0742"/>
    <w:rsid w:val="00CB275A"/>
    <w:rsid w:val="00CB2944"/>
    <w:rsid w:val="00CC1C68"/>
    <w:rsid w:val="00CC53B1"/>
    <w:rsid w:val="00CC6350"/>
    <w:rsid w:val="00CD20A7"/>
    <w:rsid w:val="00CD415F"/>
    <w:rsid w:val="00CD6291"/>
    <w:rsid w:val="00CF639B"/>
    <w:rsid w:val="00CF671A"/>
    <w:rsid w:val="00CF7548"/>
    <w:rsid w:val="00CF7BA6"/>
    <w:rsid w:val="00D0012D"/>
    <w:rsid w:val="00D041C1"/>
    <w:rsid w:val="00D05A60"/>
    <w:rsid w:val="00D1536C"/>
    <w:rsid w:val="00D24F2A"/>
    <w:rsid w:val="00D34FAB"/>
    <w:rsid w:val="00D40AE7"/>
    <w:rsid w:val="00D60335"/>
    <w:rsid w:val="00D63CDB"/>
    <w:rsid w:val="00D75915"/>
    <w:rsid w:val="00D76468"/>
    <w:rsid w:val="00D94D13"/>
    <w:rsid w:val="00DC418B"/>
    <w:rsid w:val="00DC6F48"/>
    <w:rsid w:val="00DD7083"/>
    <w:rsid w:val="00DE153D"/>
    <w:rsid w:val="00DE786F"/>
    <w:rsid w:val="00DF15D9"/>
    <w:rsid w:val="00DF1803"/>
    <w:rsid w:val="00DF5898"/>
    <w:rsid w:val="00E07486"/>
    <w:rsid w:val="00E11623"/>
    <w:rsid w:val="00E22E25"/>
    <w:rsid w:val="00E256D9"/>
    <w:rsid w:val="00E26E9C"/>
    <w:rsid w:val="00E32842"/>
    <w:rsid w:val="00E35373"/>
    <w:rsid w:val="00E37D53"/>
    <w:rsid w:val="00E455C3"/>
    <w:rsid w:val="00E545CF"/>
    <w:rsid w:val="00E60E83"/>
    <w:rsid w:val="00E6336A"/>
    <w:rsid w:val="00E64187"/>
    <w:rsid w:val="00E71287"/>
    <w:rsid w:val="00E86185"/>
    <w:rsid w:val="00EA29CC"/>
    <w:rsid w:val="00EB4CA7"/>
    <w:rsid w:val="00EB4FF3"/>
    <w:rsid w:val="00EC0224"/>
    <w:rsid w:val="00EC5C4F"/>
    <w:rsid w:val="00ED7097"/>
    <w:rsid w:val="00EE34AD"/>
    <w:rsid w:val="00F05A8C"/>
    <w:rsid w:val="00F07CFB"/>
    <w:rsid w:val="00F25B42"/>
    <w:rsid w:val="00F30FB5"/>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letter.ico.org.uk/c/1lULiJldYNwfIFlCf3c4BKJd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D1F345-70E1-47C8-AE1E-C663CF5CD9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1054</Words>
  <Characters>6012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3</cp:revision>
  <dcterms:created xsi:type="dcterms:W3CDTF">2026-08-06T07:09:00Z</dcterms:created>
  <dcterms:modified xsi:type="dcterms:W3CDTF">2026-08-06T07:10:00Z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