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57D77375"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9E4C47">
        <w:rPr>
          <w:rFonts w:ascii="Arial" w:hAnsi="Arial" w:cs="Arial"/>
          <w:b/>
          <w:bCs/>
        </w:rPr>
        <w:t>5 Workplace Drug and Alcohol Testing Policies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97EA170"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1. Does Humberside Fire and Rescue Service conduct drug and/or alcohol testing on its own employees or contractors — whether as part of pre-employment screening, random testing, for-cause testing, or post-incident testing?</w:t>
      </w:r>
    </w:p>
    <w:p w14:paraId="3A0426F2" w14:textId="77777777" w:rsidR="009E4C47" w:rsidRPr="009E4C47" w:rsidRDefault="009E4C47" w:rsidP="009E4C47">
      <w:pPr>
        <w:pStyle w:val="PlainText"/>
        <w:rPr>
          <w:rFonts w:ascii="Arial" w:hAnsi="Arial" w:cs="Arial"/>
          <w:color w:val="000000"/>
        </w:rPr>
      </w:pPr>
    </w:p>
    <w:p w14:paraId="4C56E2E9"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2. If yes, what testing method(s) are used (e.g. urine immunoassay, oral fluid screening, hair analysis, blood testing, breathalyser)?</w:t>
      </w:r>
    </w:p>
    <w:p w14:paraId="3C4BEC0C" w14:textId="77777777" w:rsidR="009E4C47" w:rsidRPr="009E4C47" w:rsidRDefault="009E4C47" w:rsidP="009E4C47">
      <w:pPr>
        <w:pStyle w:val="PlainText"/>
        <w:rPr>
          <w:rFonts w:ascii="Arial" w:hAnsi="Arial" w:cs="Arial"/>
          <w:color w:val="000000"/>
        </w:rPr>
      </w:pPr>
    </w:p>
    <w:p w14:paraId="47AB5550"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3. What cut-off threshold(s) and confirmation standard(s) are applied?</w:t>
      </w:r>
    </w:p>
    <w:p w14:paraId="12F4A672"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 xml:space="preserve">Please specify the screening and confirmatory cut-offs for THC/cannabis </w:t>
      </w:r>
      <w:proofErr w:type="gramStart"/>
      <w:r w:rsidRPr="009E4C47">
        <w:rPr>
          <w:rFonts w:ascii="Arial" w:hAnsi="Arial" w:cs="Arial"/>
          <w:color w:val="000000"/>
        </w:rPr>
        <w:t>metabolites in particular, and</w:t>
      </w:r>
      <w:proofErr w:type="gramEnd"/>
      <w:r w:rsidRPr="009E4C47">
        <w:rPr>
          <w:rFonts w:ascii="Arial" w:hAnsi="Arial" w:cs="Arial"/>
          <w:color w:val="000000"/>
        </w:rPr>
        <w:t xml:space="preserve"> the analytical standard followed (e.g. EWDTS, SAMHSA/US-DOT, manufacturer default).</w:t>
      </w:r>
    </w:p>
    <w:p w14:paraId="4EA228B9" w14:textId="77777777" w:rsidR="009E4C47" w:rsidRPr="009E4C47" w:rsidRDefault="009E4C47" w:rsidP="009E4C47">
      <w:pPr>
        <w:pStyle w:val="PlainText"/>
        <w:rPr>
          <w:rFonts w:ascii="Arial" w:hAnsi="Arial" w:cs="Arial"/>
          <w:color w:val="000000"/>
        </w:rPr>
      </w:pPr>
    </w:p>
    <w:p w14:paraId="3E011BB9"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4. What safeguards are in place for employees who may test positive due to:   </w:t>
      </w:r>
    </w:p>
    <w:p w14:paraId="4B914BDE"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(a) Use of lawful, commercially available CBD products (which may contain trace THC below the 0.2% legal limit);</w:t>
      </w:r>
    </w:p>
    <w:p w14:paraId="20185E50"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(b) Prescribed medication (e.g. Sativex, Epidiolex, or other cannabinoid-based medicines);</w:t>
      </w:r>
    </w:p>
    <w:p w14:paraId="61E6F4A8"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(c) Passive or environmental exposure?</w:t>
      </w:r>
    </w:p>
    <w:p w14:paraId="7444C9D0"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Specifically, does the process include review by an independent Medical Review Officer (MRO) or equivalent qualified professional before any disciplinary action is taken?</w:t>
      </w:r>
    </w:p>
    <w:p w14:paraId="0DFF2946" w14:textId="77777777" w:rsidR="009E4C47" w:rsidRPr="009E4C47" w:rsidRDefault="009E4C47" w:rsidP="009E4C47">
      <w:pPr>
        <w:pStyle w:val="PlainText"/>
        <w:rPr>
          <w:rFonts w:ascii="Arial" w:hAnsi="Arial" w:cs="Arial"/>
          <w:color w:val="000000"/>
        </w:rPr>
      </w:pPr>
    </w:p>
    <w:p w14:paraId="10DF2DE3"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5. How many employees have been subject to disciplinary action or dismissal based wholly or partly on a positive drug test result in the last three years? Of those, how many involved cannabis/THC as the substance detected?</w:t>
      </w:r>
    </w:p>
    <w:p w14:paraId="5CF00D91" w14:textId="77777777" w:rsidR="009E4C47" w:rsidRPr="009E4C47" w:rsidRDefault="009E4C47" w:rsidP="009E4C47">
      <w:pPr>
        <w:pStyle w:val="PlainText"/>
        <w:rPr>
          <w:rFonts w:ascii="Arial" w:hAnsi="Arial" w:cs="Arial"/>
          <w:color w:val="000000"/>
        </w:rPr>
      </w:pPr>
    </w:p>
    <w:p w14:paraId="0045650C"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6. Has Humberside Fire and Rescue Service received any formal grievances, complaints, or employment tribunal claims relating to its drug testing procedures or outcomes in the last three years? If so, how many, and what was the general nature of the complaint?</w:t>
      </w:r>
    </w:p>
    <w:p w14:paraId="01422A05" w14:textId="77777777" w:rsidR="009E4C47" w:rsidRPr="009E4C47" w:rsidRDefault="009E4C47" w:rsidP="009E4C47">
      <w:pPr>
        <w:pStyle w:val="PlainText"/>
        <w:rPr>
          <w:rFonts w:ascii="Arial" w:hAnsi="Arial" w:cs="Arial"/>
          <w:color w:val="000000"/>
        </w:rPr>
      </w:pPr>
    </w:p>
    <w:p w14:paraId="6252BF2F"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7. Please provide a copy of your current drug and alcohol testing policy (or the relevant sections of your wider HR/disciplinary policy that govern drug and alcohol testing), together with any associated</w:t>
      </w:r>
    </w:p>
    <w:p w14:paraId="1B7D4D39" w14:textId="77777777" w:rsidR="009E4C47" w:rsidRPr="009E4C47" w:rsidRDefault="009E4C47" w:rsidP="009E4C47">
      <w:pPr>
        <w:pStyle w:val="PlainText"/>
        <w:rPr>
          <w:rFonts w:ascii="Arial" w:hAnsi="Arial" w:cs="Arial"/>
          <w:color w:val="000000"/>
        </w:rPr>
      </w:pPr>
      <w:r w:rsidRPr="009E4C47">
        <w:rPr>
          <w:rFonts w:ascii="Arial" w:hAnsi="Arial" w:cs="Arial"/>
          <w:color w:val="000000"/>
        </w:rPr>
        <w:t>guidance issued to managers or employees.</w:t>
      </w:r>
    </w:p>
    <w:p w14:paraId="01C1F6F7"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 </w:t>
      </w:r>
    </w:p>
    <w:p w14:paraId="092C13DC" w14:textId="77777777" w:rsidR="00840765" w:rsidRPr="00840765" w:rsidRDefault="00840765" w:rsidP="00840765">
      <w:pPr>
        <w:pStyle w:val="PlainText"/>
        <w:rPr>
          <w:rFonts w:ascii="Arial" w:hAnsi="Arial" w:cs="Arial"/>
          <w:color w:val="000000"/>
        </w:rPr>
      </w:pPr>
      <w:r w:rsidRPr="00840765">
        <w:rPr>
          <w:rFonts w:ascii="Arial" w:hAnsi="Arial" w:cs="Arial"/>
          <w:b/>
          <w:bCs/>
          <w:color w:val="000000"/>
        </w:rPr>
        <w:t>The response is:</w:t>
      </w:r>
    </w:p>
    <w:p w14:paraId="7B02A641" w14:textId="77777777" w:rsidR="00840765" w:rsidRPr="00840765" w:rsidRDefault="00840765" w:rsidP="00840765">
      <w:pPr>
        <w:pStyle w:val="PlainText"/>
        <w:rPr>
          <w:rFonts w:ascii="Arial" w:hAnsi="Arial" w:cs="Arial"/>
          <w:color w:val="000000"/>
        </w:rPr>
      </w:pPr>
    </w:p>
    <w:p w14:paraId="368858BA"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The response is:</w:t>
      </w:r>
    </w:p>
    <w:p w14:paraId="27C0AFFD" w14:textId="77777777" w:rsidR="00C73031" w:rsidRPr="008E7CFD" w:rsidRDefault="00C73031" w:rsidP="00C73031">
      <w:pPr>
        <w:pStyle w:val="PlainText"/>
        <w:rPr>
          <w:rFonts w:ascii="Arial" w:hAnsi="Arial" w:cs="Arial"/>
          <w:color w:val="000000"/>
        </w:rPr>
      </w:pPr>
      <w:r w:rsidRPr="008E7CFD">
        <w:rPr>
          <w:rFonts w:ascii="Arial" w:hAnsi="Arial" w:cs="Arial"/>
          <w:color w:val="000000"/>
        </w:rPr>
        <w:t>I can confirm that Humberside Fire and Rescue Service hold this information.  </w:t>
      </w:r>
    </w:p>
    <w:p w14:paraId="262C3D47"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w:t>
      </w:r>
    </w:p>
    <w:p w14:paraId="0A378165" w14:textId="77777777" w:rsidR="00C73031" w:rsidRDefault="00C73031" w:rsidP="00C73031">
      <w:pPr>
        <w:pStyle w:val="PlainText"/>
        <w:rPr>
          <w:rFonts w:ascii="Arial" w:hAnsi="Arial" w:cs="Arial"/>
          <w:color w:val="000000"/>
        </w:rPr>
      </w:pPr>
      <w:r w:rsidRPr="00C73031">
        <w:rPr>
          <w:rFonts w:ascii="Arial" w:hAnsi="Arial" w:cs="Arial"/>
          <w:color w:val="000000"/>
        </w:rPr>
        <w:t>I would like to request the following information concerning your service's workplace drug and alcohol testing arrangements for its own employees and contractors:</w:t>
      </w:r>
    </w:p>
    <w:p w14:paraId="26041F69" w14:textId="77777777" w:rsidR="008E7CFD" w:rsidRPr="00C73031" w:rsidRDefault="008E7CFD" w:rsidP="00C73031">
      <w:pPr>
        <w:pStyle w:val="PlainText"/>
        <w:rPr>
          <w:rFonts w:ascii="Arial" w:hAnsi="Arial" w:cs="Arial"/>
          <w:color w:val="000000"/>
        </w:rPr>
      </w:pPr>
    </w:p>
    <w:p w14:paraId="0E6BC6CD"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1. Does Humberside Fire and Rescue Service conduct drug and/or alcohol testing on its own employees or contractors — whether as part of pre-employment screening, random testing, for-cause testing, or post-incident testing? </w:t>
      </w:r>
    </w:p>
    <w:p w14:paraId="57B66869"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Yes</w:t>
      </w:r>
    </w:p>
    <w:p w14:paraId="0BD057FE" w14:textId="77777777" w:rsidR="00C73031" w:rsidRPr="00C73031" w:rsidRDefault="00C73031" w:rsidP="00C73031">
      <w:pPr>
        <w:pStyle w:val="PlainText"/>
        <w:rPr>
          <w:rFonts w:ascii="Arial" w:hAnsi="Arial" w:cs="Arial"/>
          <w:b/>
          <w:bCs/>
          <w:color w:val="000000"/>
        </w:rPr>
      </w:pPr>
    </w:p>
    <w:p w14:paraId="52CC6890"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2. If yes, what testing method(s) are used (e.g. urine immunoassay, oral fluid screening, hair analysis, blood testing, breathalyser)? </w:t>
      </w:r>
    </w:p>
    <w:p w14:paraId="06D44C7C"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xml:space="preserve">Urine, hair analysis </w:t>
      </w:r>
    </w:p>
    <w:p w14:paraId="1986E14E" w14:textId="77777777" w:rsidR="00C73031" w:rsidRPr="00C73031" w:rsidRDefault="00C73031" w:rsidP="00C73031">
      <w:pPr>
        <w:pStyle w:val="PlainText"/>
        <w:rPr>
          <w:rFonts w:ascii="Arial" w:hAnsi="Arial" w:cs="Arial"/>
          <w:color w:val="000000"/>
        </w:rPr>
      </w:pPr>
    </w:p>
    <w:p w14:paraId="667E1FE9" w14:textId="77777777" w:rsidR="00C73031" w:rsidRPr="00C73031" w:rsidRDefault="00C73031" w:rsidP="00C73031">
      <w:pPr>
        <w:pStyle w:val="PlainText"/>
        <w:rPr>
          <w:rFonts w:ascii="Arial" w:hAnsi="Arial" w:cs="Arial"/>
          <w:color w:val="000000"/>
        </w:rPr>
      </w:pPr>
      <w:r w:rsidRPr="00C73031">
        <w:rPr>
          <w:rFonts w:ascii="Arial" w:hAnsi="Arial" w:cs="Arial"/>
          <w:color w:val="000000"/>
        </w:rPr>
        <w:lastRenderedPageBreak/>
        <w:t>3. What cut-off threshold(s) and confirmation standard(s) are applied?</w:t>
      </w:r>
    </w:p>
    <w:p w14:paraId="0F9B1ECA"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Please specify the screening and confirmatory cut-offs for THC/cannabis </w:t>
      </w:r>
      <w:proofErr w:type="gramStart"/>
      <w:r w:rsidRPr="00C73031">
        <w:rPr>
          <w:rFonts w:ascii="Arial" w:hAnsi="Arial" w:cs="Arial"/>
          <w:color w:val="000000"/>
        </w:rPr>
        <w:t>metabolites in particular, and</w:t>
      </w:r>
      <w:proofErr w:type="gramEnd"/>
      <w:r w:rsidRPr="00C73031">
        <w:rPr>
          <w:rFonts w:ascii="Arial" w:hAnsi="Arial" w:cs="Arial"/>
          <w:color w:val="000000"/>
        </w:rPr>
        <w:t xml:space="preserve"> the analytical standard followed (e.g. EWDTS, SAMHSA/US-DOT, manufacturer default). </w:t>
      </w:r>
    </w:p>
    <w:p w14:paraId="4CF8E97F"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xml:space="preserve">This information can be found on our Policy on our website </w:t>
      </w:r>
      <w:hyperlink r:id="rId8" w:history="1">
        <w:r w:rsidRPr="00C73031">
          <w:rPr>
            <w:rStyle w:val="Hyperlink"/>
            <w:rFonts w:ascii="Arial" w:hAnsi="Arial" w:cs="Arial"/>
            <w:b/>
            <w:bCs/>
          </w:rPr>
          <w:t>Our policies | Humberside Fire</w:t>
        </w:r>
      </w:hyperlink>
      <w:r w:rsidRPr="00C73031">
        <w:rPr>
          <w:rFonts w:ascii="Arial" w:hAnsi="Arial" w:cs="Arial"/>
          <w:b/>
          <w:bCs/>
          <w:color w:val="000000"/>
        </w:rPr>
        <w:t xml:space="preserve">. </w:t>
      </w:r>
    </w:p>
    <w:p w14:paraId="04229D3C" w14:textId="77777777" w:rsidR="00C73031" w:rsidRPr="00C73031" w:rsidRDefault="00C73031" w:rsidP="00C73031">
      <w:pPr>
        <w:pStyle w:val="PlainText"/>
        <w:rPr>
          <w:rFonts w:ascii="Arial" w:hAnsi="Arial" w:cs="Arial"/>
          <w:b/>
          <w:bCs/>
          <w:color w:val="000000"/>
        </w:rPr>
      </w:pPr>
    </w:p>
    <w:p w14:paraId="3EF6B015"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4. What safeguards are in place for employees who may test positive</w:t>
      </w:r>
    </w:p>
    <w:p w14:paraId="18CDF2B1"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due to:   </w:t>
      </w:r>
    </w:p>
    <w:p w14:paraId="2FE43AB5"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(a) Use of lawful, commercially available CBD products</w:t>
      </w:r>
    </w:p>
    <w:p w14:paraId="61ACF364"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(which may contain trace THC below the 0.2% legal limit);</w:t>
      </w:r>
    </w:p>
    <w:p w14:paraId="430221AA"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(b) Prescribed medication (e.g. Sativex, Epidiolex, or other cannabinoid-based medicines);</w:t>
      </w:r>
    </w:p>
    <w:p w14:paraId="43D24489"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(c) Passive or environmental exposure?</w:t>
      </w:r>
    </w:p>
    <w:p w14:paraId="749C0413" w14:textId="77777777" w:rsidR="00C73031" w:rsidRPr="00C73031" w:rsidRDefault="00C73031" w:rsidP="00C73031">
      <w:pPr>
        <w:pStyle w:val="PlainText"/>
        <w:rPr>
          <w:rFonts w:ascii="Arial" w:hAnsi="Arial" w:cs="Arial"/>
          <w:b/>
          <w:bCs/>
          <w:color w:val="000000"/>
        </w:rPr>
      </w:pPr>
      <w:r w:rsidRPr="00C73031">
        <w:rPr>
          <w:rFonts w:ascii="Arial" w:hAnsi="Arial" w:cs="Arial"/>
          <w:color w:val="000000"/>
        </w:rPr>
        <w:t>Specifically, does the process include review by an independent Medical Review Officer (MRO) or equivalent qualified professional before any disciplinary action is taken?</w:t>
      </w:r>
      <w:r w:rsidRPr="00C73031">
        <w:rPr>
          <w:rFonts w:ascii="Arial" w:hAnsi="Arial" w:cs="Arial"/>
          <w:b/>
          <w:bCs/>
          <w:color w:val="000000"/>
        </w:rPr>
        <w:t xml:space="preserve">  </w:t>
      </w:r>
    </w:p>
    <w:p w14:paraId="2055319C"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xml:space="preserve">This information can be found on our Policy on our website </w:t>
      </w:r>
      <w:hyperlink r:id="rId9" w:history="1">
        <w:r w:rsidRPr="00C73031">
          <w:rPr>
            <w:rStyle w:val="Hyperlink"/>
            <w:rFonts w:ascii="Arial" w:hAnsi="Arial" w:cs="Arial"/>
            <w:b/>
            <w:bCs/>
          </w:rPr>
          <w:t>Our policies | Humberside Fire</w:t>
        </w:r>
      </w:hyperlink>
      <w:r w:rsidRPr="00C73031">
        <w:rPr>
          <w:rFonts w:ascii="Arial" w:hAnsi="Arial" w:cs="Arial"/>
          <w:b/>
          <w:bCs/>
          <w:color w:val="000000"/>
        </w:rPr>
        <w:t xml:space="preserve">. </w:t>
      </w:r>
    </w:p>
    <w:p w14:paraId="7F5CE5F1" w14:textId="77777777" w:rsidR="00C73031" w:rsidRPr="00C73031" w:rsidRDefault="00C73031" w:rsidP="00C73031">
      <w:pPr>
        <w:pStyle w:val="PlainText"/>
        <w:rPr>
          <w:rFonts w:ascii="Arial" w:hAnsi="Arial" w:cs="Arial"/>
          <w:b/>
          <w:bCs/>
          <w:color w:val="000000"/>
        </w:rPr>
      </w:pPr>
    </w:p>
    <w:p w14:paraId="29EE3834"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5. How many employees have been subject to disciplinary action or dismissal based wholly or partly on a positive drug test result in the last three years? Of those, how many involved cannabis/THC as the substance detected? </w:t>
      </w:r>
    </w:p>
    <w:p w14:paraId="32EEDADD"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2 instances of disciplinary action, 1 involving cannabis.</w:t>
      </w:r>
    </w:p>
    <w:p w14:paraId="104F1E10" w14:textId="77777777" w:rsidR="00C73031" w:rsidRPr="00C73031" w:rsidRDefault="00C73031" w:rsidP="00C73031">
      <w:pPr>
        <w:pStyle w:val="PlainText"/>
        <w:rPr>
          <w:rFonts w:ascii="Arial" w:hAnsi="Arial" w:cs="Arial"/>
          <w:color w:val="000000"/>
        </w:rPr>
      </w:pPr>
    </w:p>
    <w:p w14:paraId="4641141E"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6. Has Humberside Fire and Rescue Service received any formal grievances, complaints, or employment tribunal claims relating to its drug testing procedures or outcomes in the last three years? If so, how many, and what was the general nature of the complaint? </w:t>
      </w:r>
    </w:p>
    <w:p w14:paraId="49ADA79A"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No</w:t>
      </w:r>
    </w:p>
    <w:p w14:paraId="26039D95" w14:textId="77777777" w:rsidR="00C73031" w:rsidRPr="00C73031" w:rsidRDefault="00C73031" w:rsidP="00C73031">
      <w:pPr>
        <w:pStyle w:val="PlainText"/>
        <w:rPr>
          <w:rFonts w:ascii="Arial" w:hAnsi="Arial" w:cs="Arial"/>
          <w:b/>
          <w:bCs/>
          <w:color w:val="000000"/>
        </w:rPr>
      </w:pPr>
    </w:p>
    <w:p w14:paraId="73C12069" w14:textId="77777777" w:rsidR="00C73031" w:rsidRPr="00C73031" w:rsidRDefault="00C73031" w:rsidP="00C73031">
      <w:pPr>
        <w:pStyle w:val="PlainText"/>
        <w:rPr>
          <w:rFonts w:ascii="Arial" w:hAnsi="Arial" w:cs="Arial"/>
          <w:color w:val="000000"/>
        </w:rPr>
      </w:pPr>
      <w:r w:rsidRPr="00C73031">
        <w:rPr>
          <w:rFonts w:ascii="Arial" w:hAnsi="Arial" w:cs="Arial"/>
          <w:color w:val="000000"/>
        </w:rPr>
        <w:t xml:space="preserve">7. Please provide a copy of your current drug and alcohol testing policy (or the relevant sections of your wider HR/disciplinary policy that govern drug and alcohol testing), together with any associated guidance issued to managers or employees. </w:t>
      </w:r>
    </w:p>
    <w:p w14:paraId="530560B1"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xml:space="preserve">This can be found on our website </w:t>
      </w:r>
      <w:hyperlink r:id="rId10" w:history="1">
        <w:r w:rsidRPr="00C73031">
          <w:rPr>
            <w:rStyle w:val="Hyperlink"/>
            <w:rFonts w:ascii="Arial" w:hAnsi="Arial" w:cs="Arial"/>
            <w:b/>
            <w:bCs/>
          </w:rPr>
          <w:t>Our policies | Humberside Fire</w:t>
        </w:r>
      </w:hyperlink>
      <w:r w:rsidRPr="00C73031">
        <w:rPr>
          <w:rFonts w:ascii="Arial" w:hAnsi="Arial" w:cs="Arial"/>
          <w:b/>
          <w:bCs/>
          <w:color w:val="000000"/>
        </w:rPr>
        <w:t>.</w:t>
      </w:r>
    </w:p>
    <w:p w14:paraId="105B4C95" w14:textId="77777777" w:rsidR="00C73031" w:rsidRPr="00C73031" w:rsidRDefault="00C73031" w:rsidP="00C73031">
      <w:pPr>
        <w:pStyle w:val="PlainText"/>
        <w:rPr>
          <w:rFonts w:ascii="Arial" w:hAnsi="Arial" w:cs="Arial"/>
          <w:b/>
          <w:bCs/>
          <w:color w:val="000000"/>
        </w:rPr>
      </w:pPr>
      <w:r w:rsidRPr="00C73031">
        <w:rPr>
          <w:rFonts w:ascii="Arial" w:hAnsi="Arial" w:cs="Arial"/>
          <w:b/>
          <w:bCs/>
          <w:color w:val="000000"/>
        </w:rPr>
        <w:t>  </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1"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545CF"/>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polici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letter.ico.org.uk/c/1lULiJldYNwfIFlCf3c4BKJdO" TargetMode="External"/><Relationship Id="rId5" Type="http://schemas.openxmlformats.org/officeDocument/2006/relationships/styles" Target="styles.xml"/><Relationship Id="rId10" Type="http://schemas.openxmlformats.org/officeDocument/2006/relationships/hyperlink" Target="https://humbersidefire.gov.uk/about-us/our-policies" TargetMode="External"/><Relationship Id="rId4" Type="http://schemas.openxmlformats.org/officeDocument/2006/relationships/numbering" Target="numbering.xml"/><Relationship Id="rId9" Type="http://schemas.openxmlformats.org/officeDocument/2006/relationships/hyperlink" Target="https://humbersidefire.gov.uk/about-us/our-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2026-06-23T08:12:00Z</dcterms:created>
  <dcterms:modified xsi:type="dcterms:W3CDTF">2026-06-23T08:14:00Z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