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1654F03"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BA72D0">
        <w:rPr>
          <w:rFonts w:ascii="Arial" w:hAnsi="Arial" w:cs="Arial"/>
          <w:b/>
          <w:bCs/>
        </w:rPr>
        <w:t>2</w:t>
      </w:r>
      <w:r w:rsidR="00D635FC">
        <w:rPr>
          <w:rFonts w:ascii="Arial" w:hAnsi="Arial" w:cs="Arial"/>
          <w:b/>
          <w:bCs/>
        </w:rPr>
        <w:t>7 Suspected Drug Cultivation in Commercial Buildings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3FF91FB" w14:textId="77777777" w:rsidR="00D635FC" w:rsidRPr="00D635FC" w:rsidRDefault="00D635FC" w:rsidP="00D635FC">
      <w:pPr>
        <w:pStyle w:val="PlainText"/>
        <w:rPr>
          <w:rFonts w:ascii="Arial" w:hAnsi="Arial" w:cs="Arial"/>
          <w:color w:val="000000"/>
        </w:rPr>
      </w:pPr>
      <w:r w:rsidRPr="00D635FC">
        <w:rPr>
          <w:rFonts w:ascii="Arial" w:hAnsi="Arial" w:cs="Arial"/>
          <w:color w:val="000000"/>
        </w:rPr>
        <w:t>We are looking for just the number of commercial buildings that have had the brigade responding to a case of drug cultivation. We are looking for the data by years if it's possible from 2015 to 2025.</w:t>
      </w:r>
    </w:p>
    <w:p w14:paraId="0E902BAB" w14:textId="77777777" w:rsidR="00D635FC" w:rsidRPr="00D635FC" w:rsidRDefault="00D635FC" w:rsidP="00D635FC">
      <w:pPr>
        <w:pStyle w:val="PlainText"/>
        <w:rPr>
          <w:rFonts w:ascii="Arial" w:hAnsi="Arial" w:cs="Arial"/>
          <w:color w:val="000000"/>
        </w:rPr>
      </w:pPr>
      <w:r w:rsidRPr="00D635FC">
        <w:rPr>
          <w:rFonts w:ascii="Arial" w:hAnsi="Arial" w:cs="Arial"/>
          <w:color w:val="000000"/>
        </w:rPr>
        <w:t> </w:t>
      </w:r>
    </w:p>
    <w:p w14:paraId="77D7DFBA" w14:textId="4C530A6C" w:rsidR="00BA72D0" w:rsidRPr="00431B5C" w:rsidRDefault="00BA72D0" w:rsidP="00BA72D0">
      <w:pPr>
        <w:pStyle w:val="PlainText"/>
        <w:rPr>
          <w:rFonts w:ascii="Arial" w:hAnsi="Arial" w:cs="Arial"/>
          <w:color w:val="000000"/>
        </w:rPr>
      </w:pPr>
    </w:p>
    <w:p w14:paraId="2FAED4D6" w14:textId="77777777" w:rsidR="00BA72D0" w:rsidRDefault="00BA72D0" w:rsidP="00BA72D0">
      <w:pPr>
        <w:pStyle w:val="PlainText"/>
        <w:rPr>
          <w:rFonts w:ascii="Arial" w:hAnsi="Arial" w:cs="Arial"/>
          <w:b/>
          <w:bCs/>
          <w:color w:val="000000"/>
        </w:rPr>
      </w:pPr>
      <w:r w:rsidRPr="00BA72D0">
        <w:rPr>
          <w:rFonts w:ascii="Arial" w:hAnsi="Arial" w:cs="Arial"/>
          <w:b/>
          <w:bCs/>
          <w:color w:val="000000"/>
        </w:rPr>
        <w:t>The response is:</w:t>
      </w:r>
    </w:p>
    <w:p w14:paraId="1757D48E" w14:textId="65FD11F9" w:rsidR="00A91B7D" w:rsidRPr="00A91B7D" w:rsidRDefault="00A91B7D" w:rsidP="00A91B7D">
      <w:pPr>
        <w:pStyle w:val="PlainText"/>
        <w:rPr>
          <w:rFonts w:ascii="Arial" w:hAnsi="Arial" w:cs="Arial"/>
          <w:color w:val="000000"/>
        </w:rPr>
      </w:pPr>
    </w:p>
    <w:p w14:paraId="1F81F8D8"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 xml:space="preserve">I can confirm that Humberside Fire and Rescue Service hold this information. Please see the table below. </w:t>
      </w:r>
    </w:p>
    <w:p w14:paraId="58344538" w14:textId="77777777" w:rsidR="00A91B7D" w:rsidRPr="00A91B7D" w:rsidRDefault="00A91B7D" w:rsidP="00A91B7D">
      <w:pPr>
        <w:pStyle w:val="PlainText"/>
        <w:rPr>
          <w:rFonts w:ascii="Arial" w:hAnsi="Arial" w:cs="Arial"/>
          <w:color w:val="000000"/>
        </w:rPr>
      </w:pPr>
    </w:p>
    <w:tbl>
      <w:tblPr>
        <w:tblW w:w="10196" w:type="dxa"/>
        <w:tblCellMar>
          <w:left w:w="0" w:type="dxa"/>
          <w:right w:w="0" w:type="dxa"/>
        </w:tblCellMar>
        <w:tblLook w:val="04A0" w:firstRow="1" w:lastRow="0" w:firstColumn="1" w:lastColumn="0" w:noHBand="0" w:noVBand="1"/>
      </w:tblPr>
      <w:tblGrid>
        <w:gridCol w:w="4962"/>
        <w:gridCol w:w="706"/>
        <w:gridCol w:w="706"/>
        <w:gridCol w:w="706"/>
        <w:gridCol w:w="706"/>
        <w:gridCol w:w="706"/>
        <w:gridCol w:w="932"/>
        <w:gridCol w:w="828"/>
      </w:tblGrid>
      <w:tr w:rsidR="00A91B7D" w:rsidRPr="00A91B7D" w14:paraId="63D86476" w14:textId="77777777" w:rsidTr="00A91B7D">
        <w:trPr>
          <w:trHeight w:val="300"/>
        </w:trPr>
        <w:tc>
          <w:tcPr>
            <w:tcW w:w="4962" w:type="dxa"/>
            <w:tcBorders>
              <w:top w:val="single" w:sz="8" w:space="0" w:color="auto"/>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68504B82"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Type</w:t>
            </w:r>
          </w:p>
        </w:tc>
        <w:tc>
          <w:tcPr>
            <w:tcW w:w="706"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6B6DB615"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2016</w:t>
            </w:r>
          </w:p>
        </w:tc>
        <w:tc>
          <w:tcPr>
            <w:tcW w:w="706"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6AEF2722"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2017</w:t>
            </w:r>
          </w:p>
        </w:tc>
        <w:tc>
          <w:tcPr>
            <w:tcW w:w="706"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73BD2594"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2022</w:t>
            </w:r>
          </w:p>
        </w:tc>
        <w:tc>
          <w:tcPr>
            <w:tcW w:w="706"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3A57A410"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2024</w:t>
            </w:r>
          </w:p>
        </w:tc>
        <w:tc>
          <w:tcPr>
            <w:tcW w:w="706"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4F3DD90C"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2025</w:t>
            </w:r>
          </w:p>
        </w:tc>
        <w:tc>
          <w:tcPr>
            <w:tcW w:w="932"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12BC7608"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2026 YTD</w:t>
            </w:r>
          </w:p>
        </w:tc>
        <w:tc>
          <w:tcPr>
            <w:tcW w:w="772"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6308CE1F"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Grand Total</w:t>
            </w:r>
          </w:p>
        </w:tc>
      </w:tr>
      <w:tr w:rsidR="00A91B7D" w:rsidRPr="00A91B7D" w14:paraId="54119023" w14:textId="77777777" w:rsidTr="00A91B7D">
        <w:trPr>
          <w:trHeight w:val="300"/>
        </w:trPr>
        <w:tc>
          <w:tcPr>
            <w:tcW w:w="49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92DD9A"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False Alarm (But A Cannabis Farm Present)</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4C5BE0" w14:textId="77777777" w:rsidR="00A91B7D" w:rsidRPr="00A91B7D" w:rsidRDefault="00A91B7D" w:rsidP="00A91B7D">
            <w:pPr>
              <w:pStyle w:val="PlainText"/>
              <w:rPr>
                <w:rFonts w:ascii="Arial" w:hAnsi="Arial" w:cs="Arial"/>
                <w:color w:val="000000"/>
              </w:rPr>
            </w:pP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6D6ED3"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417550" w14:textId="77777777" w:rsidR="00A91B7D" w:rsidRPr="00A91B7D" w:rsidRDefault="00A91B7D" w:rsidP="00A91B7D">
            <w:pPr>
              <w:pStyle w:val="PlainText"/>
              <w:rPr>
                <w:rFonts w:ascii="Arial" w:hAnsi="Arial" w:cs="Arial"/>
                <w:color w:val="000000"/>
              </w:rPr>
            </w:pP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3E3DAC" w14:textId="77777777" w:rsidR="00A91B7D" w:rsidRPr="00A91B7D" w:rsidRDefault="00A91B7D" w:rsidP="00A91B7D">
            <w:pPr>
              <w:pStyle w:val="PlainText"/>
              <w:rPr>
                <w:rFonts w:ascii="Arial" w:hAnsi="Arial" w:cs="Arial"/>
                <w:color w:val="000000"/>
              </w:rPr>
            </w:pP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D0F7DB" w14:textId="77777777" w:rsidR="00A91B7D" w:rsidRPr="00A91B7D" w:rsidRDefault="00A91B7D" w:rsidP="00A91B7D">
            <w:pPr>
              <w:pStyle w:val="PlainText"/>
              <w:rPr>
                <w:rFonts w:ascii="Arial" w:hAnsi="Arial" w:cs="Arial"/>
                <w:color w:val="000000"/>
              </w:rPr>
            </w:pPr>
          </w:p>
        </w:tc>
        <w:tc>
          <w:tcPr>
            <w:tcW w:w="9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C15684" w14:textId="77777777" w:rsidR="00A91B7D" w:rsidRPr="00A91B7D" w:rsidRDefault="00A91B7D" w:rsidP="00A91B7D">
            <w:pPr>
              <w:pStyle w:val="PlainText"/>
              <w:rPr>
                <w:rFonts w:ascii="Arial" w:hAnsi="Arial" w:cs="Arial"/>
                <w:color w:val="000000"/>
              </w:rPr>
            </w:pPr>
          </w:p>
        </w:tc>
        <w:tc>
          <w:tcPr>
            <w:tcW w:w="7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20C426"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w:t>
            </w:r>
          </w:p>
        </w:tc>
      </w:tr>
      <w:tr w:rsidR="00A91B7D" w:rsidRPr="00A91B7D" w14:paraId="2B117AD5" w14:textId="77777777" w:rsidTr="00A91B7D">
        <w:trPr>
          <w:trHeight w:val="300"/>
        </w:trPr>
        <w:tc>
          <w:tcPr>
            <w:tcW w:w="49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D3809B"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Fire</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F997BF"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3F4144" w14:textId="77777777" w:rsidR="00A91B7D" w:rsidRPr="00A91B7D" w:rsidRDefault="00A91B7D" w:rsidP="00A91B7D">
            <w:pPr>
              <w:pStyle w:val="PlainText"/>
              <w:rPr>
                <w:rFonts w:ascii="Arial" w:hAnsi="Arial" w:cs="Arial"/>
                <w:color w:val="000000"/>
              </w:rPr>
            </w:pP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B7C776"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3</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6BDA14"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99ED70"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2</w:t>
            </w:r>
          </w:p>
        </w:tc>
        <w:tc>
          <w:tcPr>
            <w:tcW w:w="9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368FB2" w14:textId="77777777" w:rsidR="00A91B7D" w:rsidRPr="00A91B7D" w:rsidRDefault="00A91B7D" w:rsidP="00A91B7D">
            <w:pPr>
              <w:pStyle w:val="PlainText"/>
              <w:rPr>
                <w:rFonts w:ascii="Arial" w:hAnsi="Arial" w:cs="Arial"/>
                <w:color w:val="000000"/>
              </w:rPr>
            </w:pPr>
          </w:p>
        </w:tc>
        <w:tc>
          <w:tcPr>
            <w:tcW w:w="7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336760"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7</w:t>
            </w:r>
          </w:p>
        </w:tc>
      </w:tr>
      <w:tr w:rsidR="00A91B7D" w:rsidRPr="00A91B7D" w14:paraId="07237044" w14:textId="77777777" w:rsidTr="00A91B7D">
        <w:trPr>
          <w:trHeight w:val="300"/>
        </w:trPr>
        <w:tc>
          <w:tcPr>
            <w:tcW w:w="49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A2169E"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Special Service (For example: Gain entry for police)</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4A920C"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D1D0B8" w14:textId="77777777" w:rsidR="00A91B7D" w:rsidRPr="00A91B7D" w:rsidRDefault="00A91B7D" w:rsidP="00A91B7D">
            <w:pPr>
              <w:pStyle w:val="PlainText"/>
              <w:rPr>
                <w:rFonts w:ascii="Arial" w:hAnsi="Arial" w:cs="Arial"/>
                <w:color w:val="000000"/>
              </w:rPr>
            </w:pP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40EE12"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3</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FA1077"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w:t>
            </w:r>
          </w:p>
        </w:tc>
        <w:tc>
          <w:tcPr>
            <w:tcW w:w="7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567C99"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w:t>
            </w:r>
          </w:p>
        </w:tc>
        <w:tc>
          <w:tcPr>
            <w:tcW w:w="9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F6CB7A"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w:t>
            </w:r>
          </w:p>
        </w:tc>
        <w:tc>
          <w:tcPr>
            <w:tcW w:w="7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E8F59D"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7</w:t>
            </w:r>
          </w:p>
        </w:tc>
      </w:tr>
      <w:tr w:rsidR="00A91B7D" w:rsidRPr="00A91B7D" w14:paraId="09103A7D" w14:textId="77777777" w:rsidTr="00A91B7D">
        <w:trPr>
          <w:trHeight w:val="300"/>
        </w:trPr>
        <w:tc>
          <w:tcPr>
            <w:tcW w:w="4962" w:type="dxa"/>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75968737"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Grand Total</w:t>
            </w:r>
          </w:p>
        </w:tc>
        <w:tc>
          <w:tcPr>
            <w:tcW w:w="706"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2ACE30C2"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2</w:t>
            </w:r>
          </w:p>
        </w:tc>
        <w:tc>
          <w:tcPr>
            <w:tcW w:w="706"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43314BFB"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w:t>
            </w:r>
          </w:p>
        </w:tc>
        <w:tc>
          <w:tcPr>
            <w:tcW w:w="706"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553CBD4A"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6</w:t>
            </w:r>
          </w:p>
        </w:tc>
        <w:tc>
          <w:tcPr>
            <w:tcW w:w="706"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1636A94F"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2</w:t>
            </w:r>
          </w:p>
        </w:tc>
        <w:tc>
          <w:tcPr>
            <w:tcW w:w="706"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4A0A04FB"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3</w:t>
            </w:r>
          </w:p>
        </w:tc>
        <w:tc>
          <w:tcPr>
            <w:tcW w:w="932"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7D6DDD62"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w:t>
            </w:r>
          </w:p>
        </w:tc>
        <w:tc>
          <w:tcPr>
            <w:tcW w:w="772"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7AD2EE63"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15</w:t>
            </w:r>
          </w:p>
        </w:tc>
      </w:tr>
    </w:tbl>
    <w:p w14:paraId="4EA07DE3" w14:textId="77777777" w:rsidR="00A91B7D" w:rsidRPr="00A91B7D" w:rsidRDefault="00A91B7D" w:rsidP="00A91B7D">
      <w:pPr>
        <w:pStyle w:val="PlainText"/>
        <w:rPr>
          <w:rFonts w:ascii="Arial" w:hAnsi="Arial" w:cs="Arial"/>
          <w:color w:val="000000"/>
        </w:rPr>
      </w:pPr>
      <w:r w:rsidRPr="00A91B7D">
        <w:rPr>
          <w:rFonts w:ascii="Arial" w:hAnsi="Arial" w:cs="Arial"/>
          <w:color w:val="000000"/>
        </w:rPr>
        <w:t> </w:t>
      </w:r>
    </w:p>
    <w:p w14:paraId="34A3075C" w14:textId="77777777" w:rsidR="001B6D33" w:rsidRPr="001B6D33" w:rsidRDefault="001B6D33" w:rsidP="001B6D33">
      <w:pPr>
        <w:pStyle w:val="PlainText"/>
        <w:rPr>
          <w:rFonts w:ascii="Arial" w:hAnsi="Arial" w:cs="Arial"/>
          <w:color w:val="000000"/>
        </w:rPr>
      </w:pPr>
      <w:r w:rsidRPr="001B6D33">
        <w:rPr>
          <w:rFonts w:ascii="Arial" w:hAnsi="Arial" w:cs="Arial"/>
          <w:b/>
          <w:bCs/>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0"/>
  </w:num>
  <w:num w:numId="3" w16cid:durableId="46223054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2"/>
  </w:num>
  <w:num w:numId="9" w16cid:durableId="8958163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3"/>
  </w:num>
  <w:num w:numId="11" w16cid:durableId="60850802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4"/>
  </w:num>
  <w:num w:numId="13" w16cid:durableId="15773972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0"/>
  </w:num>
  <w:num w:numId="17" w16cid:durableId="11688289">
    <w:abstractNumId w:val="6"/>
  </w:num>
  <w:num w:numId="18" w16cid:durableId="1148395557">
    <w:abstractNumId w:val="1"/>
  </w:num>
  <w:num w:numId="19" w16cid:durableId="1546332959">
    <w:abstractNumId w:val="8"/>
  </w:num>
  <w:num w:numId="20" w16cid:durableId="1587030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3371D"/>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1B7D"/>
    <w:rsid w:val="00A96FBC"/>
    <w:rsid w:val="00AA3E0A"/>
    <w:rsid w:val="00AB59A1"/>
    <w:rsid w:val="00AE0287"/>
    <w:rsid w:val="00AE3A8D"/>
    <w:rsid w:val="00B1175F"/>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5FC"/>
    <w:rsid w:val="00D63CDB"/>
    <w:rsid w:val="00D75915"/>
    <w:rsid w:val="00D76468"/>
    <w:rsid w:val="00D94D13"/>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2026-06-12T07:40:00Z</dcterms:created>
  <dcterms:modified xsi:type="dcterms:W3CDTF">2026-06-12T07:41:00Z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