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9319365"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EC0224">
        <w:rPr>
          <w:rFonts w:ascii="Arial" w:hAnsi="Arial" w:cs="Arial"/>
          <w:b/>
          <w:bCs/>
        </w:rPr>
        <w:t>16</w:t>
      </w:r>
      <w:r w:rsidR="004A394A">
        <w:rPr>
          <w:rFonts w:ascii="Arial" w:hAnsi="Arial" w:cs="Arial"/>
          <w:b/>
          <w:bCs/>
        </w:rPr>
        <w:t>2</w:t>
      </w:r>
      <w:r w:rsidR="00EC0224">
        <w:rPr>
          <w:rFonts w:ascii="Arial" w:hAnsi="Arial" w:cs="Arial"/>
          <w:b/>
          <w:bCs/>
        </w:rPr>
        <w:t xml:space="preserve"> – </w:t>
      </w:r>
      <w:r w:rsidR="004A394A">
        <w:rPr>
          <w:rFonts w:ascii="Arial" w:hAnsi="Arial" w:cs="Arial"/>
          <w:b/>
          <w:bCs/>
        </w:rPr>
        <w:t>Applicant Tracking System</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3B25CF0" w14:textId="77777777" w:rsidR="004A394A" w:rsidRPr="004A394A" w:rsidRDefault="004A394A" w:rsidP="004A394A">
      <w:pPr>
        <w:spacing w:line="240" w:lineRule="auto"/>
        <w:rPr>
          <w:rFonts w:ascii="Arial" w:hAnsi="Arial" w:cs="Arial"/>
          <w:color w:val="000000"/>
          <w:lang w:eastAsia="en-GB"/>
        </w:rPr>
      </w:pPr>
      <w:r w:rsidRPr="004A394A">
        <w:rPr>
          <w:rFonts w:ascii="Arial" w:hAnsi="Arial" w:cs="Arial"/>
          <w:color w:val="000000"/>
          <w:lang w:eastAsia="en-GB"/>
        </w:rPr>
        <w:t>Please provide the following information relating to the Applicant Tracking System (ATS) currently used by the organisation.</w:t>
      </w:r>
    </w:p>
    <w:p w14:paraId="3CA43157" w14:textId="77777777" w:rsidR="004A394A" w:rsidRPr="004A394A" w:rsidRDefault="004A394A" w:rsidP="004A394A">
      <w:pPr>
        <w:spacing w:line="240" w:lineRule="auto"/>
        <w:rPr>
          <w:rFonts w:ascii="Arial" w:hAnsi="Arial" w:cs="Arial"/>
          <w:color w:val="000000"/>
          <w:lang w:eastAsia="en-GB"/>
        </w:rPr>
      </w:pPr>
      <w:r w:rsidRPr="004A394A">
        <w:rPr>
          <w:rFonts w:ascii="Arial" w:hAnsi="Arial" w:cs="Arial"/>
          <w:b/>
          <w:bCs/>
          <w:color w:val="000000"/>
          <w:u w:val="single"/>
          <w:lang w:eastAsia="en-GB"/>
        </w:rPr>
        <w:t>ATS details</w:t>
      </w:r>
    </w:p>
    <w:p w14:paraId="02059B65" w14:textId="77777777" w:rsidR="004A394A" w:rsidRPr="004A394A" w:rsidRDefault="004A394A" w:rsidP="004A394A">
      <w:pPr>
        <w:numPr>
          <w:ilvl w:val="0"/>
          <w:numId w:val="45"/>
        </w:numPr>
        <w:spacing w:line="240" w:lineRule="auto"/>
        <w:rPr>
          <w:rFonts w:ascii="Arial" w:hAnsi="Arial" w:cs="Arial"/>
          <w:color w:val="000000"/>
          <w:lang w:eastAsia="en-GB"/>
        </w:rPr>
      </w:pPr>
      <w:r w:rsidRPr="004A394A">
        <w:rPr>
          <w:rFonts w:ascii="Arial" w:hAnsi="Arial" w:cs="Arial"/>
          <w:color w:val="000000"/>
          <w:lang w:eastAsia="en-GB"/>
        </w:rPr>
        <w:t>The name of the Applicant Tracking System currently in use:</w:t>
      </w:r>
    </w:p>
    <w:p w14:paraId="2C271B6E" w14:textId="77777777" w:rsidR="004A394A" w:rsidRPr="004A394A" w:rsidRDefault="004A394A" w:rsidP="004A394A">
      <w:pPr>
        <w:numPr>
          <w:ilvl w:val="0"/>
          <w:numId w:val="45"/>
        </w:numPr>
        <w:spacing w:line="240" w:lineRule="auto"/>
        <w:rPr>
          <w:rFonts w:ascii="Arial" w:hAnsi="Arial" w:cs="Arial"/>
          <w:color w:val="000000"/>
          <w:lang w:eastAsia="en-GB"/>
        </w:rPr>
      </w:pPr>
      <w:r w:rsidRPr="004A394A">
        <w:rPr>
          <w:rFonts w:ascii="Arial" w:hAnsi="Arial" w:cs="Arial"/>
          <w:color w:val="000000"/>
          <w:lang w:eastAsia="en-GB"/>
        </w:rPr>
        <w:t>The supplier/vendor of the system: </w:t>
      </w:r>
    </w:p>
    <w:p w14:paraId="7354051B" w14:textId="77777777" w:rsidR="004A394A" w:rsidRPr="004A394A" w:rsidRDefault="004A394A" w:rsidP="004A394A">
      <w:pPr>
        <w:spacing w:line="240" w:lineRule="auto"/>
        <w:rPr>
          <w:rFonts w:ascii="Arial" w:hAnsi="Arial" w:cs="Arial"/>
          <w:color w:val="000000"/>
          <w:lang w:eastAsia="en-GB"/>
        </w:rPr>
      </w:pPr>
      <w:r w:rsidRPr="004A394A">
        <w:rPr>
          <w:rFonts w:ascii="Arial" w:hAnsi="Arial" w:cs="Arial"/>
          <w:b/>
          <w:bCs/>
          <w:color w:val="000000"/>
          <w:u w:val="single"/>
          <w:lang w:eastAsia="en-GB"/>
        </w:rPr>
        <w:t>Contract information</w:t>
      </w:r>
    </w:p>
    <w:p w14:paraId="7954CBD9" w14:textId="77777777" w:rsidR="004A394A" w:rsidRPr="004A394A" w:rsidRDefault="004A394A" w:rsidP="004A394A">
      <w:pPr>
        <w:numPr>
          <w:ilvl w:val="0"/>
          <w:numId w:val="46"/>
        </w:numPr>
        <w:spacing w:line="240" w:lineRule="auto"/>
        <w:rPr>
          <w:rFonts w:ascii="Arial" w:hAnsi="Arial" w:cs="Arial"/>
          <w:color w:val="000000"/>
          <w:lang w:eastAsia="en-GB"/>
        </w:rPr>
      </w:pPr>
      <w:r w:rsidRPr="004A394A">
        <w:rPr>
          <w:rFonts w:ascii="Arial" w:hAnsi="Arial" w:cs="Arial"/>
          <w:color w:val="000000"/>
          <w:lang w:eastAsia="en-GB"/>
        </w:rPr>
        <w:t>The start date of the current ATS contract:</w:t>
      </w:r>
    </w:p>
    <w:p w14:paraId="451D4B87" w14:textId="77777777" w:rsidR="004A394A" w:rsidRPr="004A394A" w:rsidRDefault="004A394A" w:rsidP="004A394A">
      <w:pPr>
        <w:numPr>
          <w:ilvl w:val="0"/>
          <w:numId w:val="46"/>
        </w:numPr>
        <w:spacing w:line="240" w:lineRule="auto"/>
        <w:rPr>
          <w:rFonts w:ascii="Arial" w:hAnsi="Arial" w:cs="Arial"/>
          <w:color w:val="000000"/>
          <w:lang w:eastAsia="en-GB"/>
        </w:rPr>
      </w:pPr>
      <w:r w:rsidRPr="004A394A">
        <w:rPr>
          <w:rFonts w:ascii="Arial" w:hAnsi="Arial" w:cs="Arial"/>
          <w:color w:val="000000"/>
          <w:lang w:eastAsia="en-GB"/>
        </w:rPr>
        <w:t>The end date of the current ATS contract:</w:t>
      </w:r>
    </w:p>
    <w:p w14:paraId="0FE75216" w14:textId="77777777" w:rsidR="004A394A" w:rsidRPr="004A394A" w:rsidRDefault="004A394A" w:rsidP="004A394A">
      <w:pPr>
        <w:numPr>
          <w:ilvl w:val="0"/>
          <w:numId w:val="46"/>
        </w:numPr>
        <w:spacing w:line="240" w:lineRule="auto"/>
        <w:rPr>
          <w:rFonts w:ascii="Arial" w:hAnsi="Arial" w:cs="Arial"/>
          <w:color w:val="000000"/>
          <w:lang w:eastAsia="en-GB"/>
        </w:rPr>
      </w:pPr>
      <w:r w:rsidRPr="004A394A">
        <w:rPr>
          <w:rFonts w:ascii="Arial" w:hAnsi="Arial" w:cs="Arial"/>
          <w:color w:val="000000"/>
          <w:lang w:eastAsia="en-GB"/>
        </w:rPr>
        <w:t>Any extension options included within the contract (if applicable):</w:t>
      </w:r>
    </w:p>
    <w:p w14:paraId="3844D9E1" w14:textId="77777777" w:rsidR="004A394A" w:rsidRPr="004A394A" w:rsidRDefault="004A394A" w:rsidP="004A394A">
      <w:pPr>
        <w:numPr>
          <w:ilvl w:val="0"/>
          <w:numId w:val="46"/>
        </w:numPr>
        <w:spacing w:line="240" w:lineRule="auto"/>
        <w:rPr>
          <w:rFonts w:ascii="Arial" w:hAnsi="Arial" w:cs="Arial"/>
          <w:color w:val="000000"/>
          <w:lang w:eastAsia="en-GB"/>
        </w:rPr>
      </w:pPr>
      <w:r w:rsidRPr="004A394A">
        <w:rPr>
          <w:rFonts w:ascii="Arial" w:hAnsi="Arial" w:cs="Arial"/>
          <w:color w:val="000000"/>
          <w:lang w:eastAsia="en-GB"/>
        </w:rPr>
        <w:t>Contract value (£):</w:t>
      </w:r>
    </w:p>
    <w:p w14:paraId="446755F1" w14:textId="77777777" w:rsidR="004A394A" w:rsidRPr="004A394A" w:rsidRDefault="004A394A" w:rsidP="004A394A">
      <w:pPr>
        <w:spacing w:line="240" w:lineRule="auto"/>
        <w:rPr>
          <w:rFonts w:ascii="Arial" w:hAnsi="Arial" w:cs="Arial"/>
          <w:color w:val="000000"/>
          <w:lang w:eastAsia="en-GB"/>
        </w:rPr>
      </w:pPr>
      <w:r w:rsidRPr="004A394A">
        <w:rPr>
          <w:rFonts w:ascii="Arial" w:hAnsi="Arial" w:cs="Arial"/>
          <w:b/>
          <w:bCs/>
          <w:color w:val="000000"/>
          <w:u w:val="single"/>
          <w:lang w:eastAsia="en-GB"/>
        </w:rPr>
        <w:t>Future procurement</w:t>
      </w:r>
      <w:r w:rsidRPr="004A394A">
        <w:rPr>
          <w:rFonts w:ascii="Arial" w:hAnsi="Arial" w:cs="Arial"/>
          <w:color w:val="000000"/>
          <w:lang w:eastAsia="en-GB"/>
        </w:rPr>
        <w:t> </w:t>
      </w:r>
    </w:p>
    <w:p w14:paraId="4B58EA26" w14:textId="77777777" w:rsidR="004A394A" w:rsidRPr="004A394A" w:rsidRDefault="004A394A" w:rsidP="004A394A">
      <w:pPr>
        <w:numPr>
          <w:ilvl w:val="0"/>
          <w:numId w:val="47"/>
        </w:numPr>
        <w:spacing w:line="240" w:lineRule="auto"/>
        <w:rPr>
          <w:rFonts w:ascii="Arial" w:hAnsi="Arial" w:cs="Arial"/>
          <w:color w:val="000000"/>
          <w:lang w:eastAsia="en-GB"/>
        </w:rPr>
      </w:pPr>
      <w:r w:rsidRPr="004A394A">
        <w:rPr>
          <w:rFonts w:ascii="Arial" w:hAnsi="Arial" w:cs="Arial"/>
          <w:color w:val="000000"/>
          <w:lang w:eastAsia="en-GB"/>
        </w:rPr>
        <w:t>Whether the organisation intends to re</w:t>
      </w:r>
      <w:r w:rsidRPr="004A394A">
        <w:rPr>
          <w:rFonts w:ascii="Arial" w:hAnsi="Arial" w:cs="Arial"/>
          <w:color w:val="000000"/>
          <w:lang w:eastAsia="en-GB"/>
        </w:rPr>
        <w:noBreakHyphen/>
        <w:t>tender for the ATS at the end of the current contract:</w:t>
      </w:r>
    </w:p>
    <w:p w14:paraId="2D1B875A" w14:textId="77777777" w:rsidR="004A394A" w:rsidRPr="004A394A" w:rsidRDefault="004A394A" w:rsidP="004A394A">
      <w:pPr>
        <w:numPr>
          <w:ilvl w:val="0"/>
          <w:numId w:val="47"/>
        </w:numPr>
        <w:spacing w:line="240" w:lineRule="auto"/>
        <w:rPr>
          <w:rFonts w:ascii="Arial" w:hAnsi="Arial" w:cs="Arial"/>
          <w:color w:val="000000"/>
          <w:lang w:eastAsia="en-GB"/>
        </w:rPr>
      </w:pPr>
      <w:r w:rsidRPr="004A394A">
        <w:rPr>
          <w:rFonts w:ascii="Arial" w:hAnsi="Arial" w:cs="Arial"/>
          <w:color w:val="000000"/>
          <w:lang w:eastAsia="en-GB"/>
        </w:rPr>
        <w:t>If known, the anticipated timeframe for any future tender or procurement process: </w:t>
      </w:r>
    </w:p>
    <w:p w14:paraId="14244F7B" w14:textId="77777777" w:rsidR="004A394A" w:rsidRPr="004A394A" w:rsidRDefault="004A394A" w:rsidP="004A394A">
      <w:pPr>
        <w:spacing w:line="240" w:lineRule="auto"/>
        <w:rPr>
          <w:rFonts w:ascii="Arial" w:hAnsi="Arial" w:cs="Arial"/>
          <w:color w:val="000000"/>
          <w:lang w:eastAsia="en-GB"/>
        </w:rPr>
      </w:pPr>
      <w:r w:rsidRPr="004A394A">
        <w:rPr>
          <w:rFonts w:ascii="Arial" w:hAnsi="Arial" w:cs="Arial"/>
          <w:b/>
          <w:bCs/>
          <w:color w:val="000000"/>
          <w:u w:val="single"/>
          <w:lang w:eastAsia="en-GB"/>
        </w:rPr>
        <w:t>Contract ownership</w:t>
      </w:r>
      <w:r w:rsidRPr="004A394A">
        <w:rPr>
          <w:rFonts w:ascii="Arial" w:hAnsi="Arial" w:cs="Arial"/>
          <w:color w:val="000000"/>
          <w:lang w:eastAsia="en-GB"/>
        </w:rPr>
        <w:t> </w:t>
      </w:r>
    </w:p>
    <w:p w14:paraId="5009D59C" w14:textId="77777777" w:rsidR="004A394A" w:rsidRPr="004A394A" w:rsidRDefault="004A394A" w:rsidP="004A394A">
      <w:pPr>
        <w:numPr>
          <w:ilvl w:val="0"/>
          <w:numId w:val="48"/>
        </w:numPr>
        <w:spacing w:line="240" w:lineRule="auto"/>
        <w:rPr>
          <w:rFonts w:ascii="Arial" w:hAnsi="Arial" w:cs="Arial"/>
          <w:color w:val="000000"/>
          <w:lang w:eastAsia="en-GB"/>
        </w:rPr>
      </w:pPr>
      <w:r w:rsidRPr="004A394A">
        <w:rPr>
          <w:rFonts w:ascii="Arial" w:hAnsi="Arial" w:cs="Arial"/>
          <w:color w:val="000000"/>
          <w:lang w:eastAsia="en-GB"/>
        </w:rPr>
        <w:t>The job title and department of the officer with primary responsibility for managing the current ATS contract: </w:t>
      </w:r>
    </w:p>
    <w:p w14:paraId="245496CB" w14:textId="77777777" w:rsidR="004A394A" w:rsidRPr="004A394A" w:rsidRDefault="004A394A" w:rsidP="004A394A">
      <w:pPr>
        <w:spacing w:line="240" w:lineRule="auto"/>
        <w:rPr>
          <w:rFonts w:ascii="Arial" w:hAnsi="Arial" w:cs="Arial"/>
          <w:color w:val="000000"/>
          <w:lang w:eastAsia="en-GB"/>
        </w:rPr>
      </w:pPr>
      <w:r w:rsidRPr="004A394A">
        <w:rPr>
          <w:rFonts w:ascii="Arial" w:hAnsi="Arial" w:cs="Arial"/>
          <w:b/>
          <w:bCs/>
          <w:color w:val="000000"/>
          <w:u w:val="single"/>
          <w:lang w:eastAsia="en-GB"/>
        </w:rPr>
        <w:t>Procurement responsibility</w:t>
      </w:r>
      <w:r w:rsidRPr="004A394A">
        <w:rPr>
          <w:rFonts w:ascii="Arial" w:hAnsi="Arial" w:cs="Arial"/>
          <w:color w:val="000000"/>
          <w:lang w:eastAsia="en-GB"/>
        </w:rPr>
        <w:t> </w:t>
      </w:r>
    </w:p>
    <w:p w14:paraId="5C29AA68" w14:textId="77777777" w:rsidR="004A394A" w:rsidRPr="004A394A" w:rsidRDefault="004A394A" w:rsidP="004A394A">
      <w:pPr>
        <w:numPr>
          <w:ilvl w:val="0"/>
          <w:numId w:val="49"/>
        </w:numPr>
        <w:spacing w:line="240" w:lineRule="auto"/>
        <w:rPr>
          <w:rFonts w:ascii="Arial" w:hAnsi="Arial" w:cs="Arial"/>
          <w:color w:val="000000"/>
          <w:lang w:eastAsia="en-GB"/>
        </w:rPr>
      </w:pPr>
      <w:r w:rsidRPr="004A394A">
        <w:rPr>
          <w:rFonts w:ascii="Arial" w:hAnsi="Arial" w:cs="Arial"/>
          <w:color w:val="000000"/>
          <w:lang w:eastAsia="en-GB"/>
        </w:rPr>
        <w:t>The job title and department of the person primarily responsible for procurement of recruitment or HR systems within the organisation:</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228057F" w14:textId="77777777" w:rsidR="003A6D92" w:rsidRPr="003A6D92" w:rsidRDefault="003A6D92" w:rsidP="003A6D92">
      <w:pPr>
        <w:pStyle w:val="PlainText"/>
        <w:rPr>
          <w:rFonts w:ascii="Arial" w:hAnsi="Arial" w:cs="Arial"/>
        </w:rPr>
      </w:pPr>
      <w:r w:rsidRPr="003A6D92">
        <w:rPr>
          <w:rFonts w:ascii="Arial" w:hAnsi="Arial" w:cs="Arial"/>
        </w:rPr>
        <w:t xml:space="preserve">Humberside Fire and Rescue Service don’t currently have or use an Applicant Tracking System.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157FAE"/>
    <w:multiLevelType w:val="multilevel"/>
    <w:tmpl w:val="F4D29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05032BD"/>
    <w:multiLevelType w:val="multilevel"/>
    <w:tmpl w:val="8D4C3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C5C49AD"/>
    <w:multiLevelType w:val="multilevel"/>
    <w:tmpl w:val="69BE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D56F6E"/>
    <w:multiLevelType w:val="multilevel"/>
    <w:tmpl w:val="5894B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9612A62"/>
    <w:multiLevelType w:val="multilevel"/>
    <w:tmpl w:val="66680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8"/>
  </w:num>
  <w:num w:numId="2" w16cid:durableId="201406552">
    <w:abstractNumId w:val="26"/>
  </w:num>
  <w:num w:numId="3" w16cid:durableId="1007940">
    <w:abstractNumId w:val="43"/>
  </w:num>
  <w:num w:numId="4" w16cid:durableId="1369716962">
    <w:abstractNumId w:val="10"/>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0"/>
  </w:num>
  <w:num w:numId="19" w16cid:durableId="237507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531085">
    <w:abstractNumId w:val="35"/>
    <w:lvlOverride w:ilvl="0"/>
    <w:lvlOverride w:ilvl="1"/>
    <w:lvlOverride w:ilvl="2"/>
    <w:lvlOverride w:ilvl="3"/>
    <w:lvlOverride w:ilvl="4"/>
    <w:lvlOverride w:ilvl="5"/>
    <w:lvlOverride w:ilvl="6"/>
    <w:lvlOverride w:ilvl="7"/>
    <w:lvlOverride w:ilvl="8"/>
  </w:num>
  <w:num w:numId="46" w16cid:durableId="1869367402">
    <w:abstractNumId w:val="24"/>
    <w:lvlOverride w:ilvl="0"/>
    <w:lvlOverride w:ilvl="1"/>
    <w:lvlOverride w:ilvl="2"/>
    <w:lvlOverride w:ilvl="3"/>
    <w:lvlOverride w:ilvl="4"/>
    <w:lvlOverride w:ilvl="5"/>
    <w:lvlOverride w:ilvl="6"/>
    <w:lvlOverride w:ilvl="7"/>
    <w:lvlOverride w:ilvl="8"/>
  </w:num>
  <w:num w:numId="47" w16cid:durableId="1704481705">
    <w:abstractNumId w:val="32"/>
    <w:lvlOverride w:ilvl="0"/>
    <w:lvlOverride w:ilvl="1"/>
    <w:lvlOverride w:ilvl="2"/>
    <w:lvlOverride w:ilvl="3"/>
    <w:lvlOverride w:ilvl="4"/>
    <w:lvlOverride w:ilvl="5"/>
    <w:lvlOverride w:ilvl="6"/>
    <w:lvlOverride w:ilvl="7"/>
    <w:lvlOverride w:ilvl="8"/>
  </w:num>
  <w:num w:numId="48" w16cid:durableId="1676034734">
    <w:abstractNumId w:val="18"/>
    <w:lvlOverride w:ilvl="0"/>
    <w:lvlOverride w:ilvl="1"/>
    <w:lvlOverride w:ilvl="2"/>
    <w:lvlOverride w:ilvl="3"/>
    <w:lvlOverride w:ilvl="4"/>
    <w:lvlOverride w:ilvl="5"/>
    <w:lvlOverride w:ilvl="6"/>
    <w:lvlOverride w:ilvl="7"/>
    <w:lvlOverride w:ilvl="8"/>
  </w:num>
  <w:num w:numId="49" w16cid:durableId="1534536096">
    <w:abstractNumId w:val="8"/>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2148"/>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A6D92"/>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7452B"/>
    <w:rsid w:val="00484F89"/>
    <w:rsid w:val="00485E56"/>
    <w:rsid w:val="00492E24"/>
    <w:rsid w:val="004A394A"/>
    <w:rsid w:val="004C7DA2"/>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2026-04-07T10:43:00Z</dcterms:created>
  <dcterms:modified xsi:type="dcterms:W3CDTF">2026-04-07T10:44:00Z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