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BD8A8C8"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49B4">
        <w:rPr>
          <w:rFonts w:ascii="Arial" w:hAnsi="Arial" w:cs="Arial"/>
          <w:b/>
          <w:bCs/>
        </w:rPr>
        <w:t>00</w:t>
      </w:r>
      <w:r w:rsidR="00DF5898">
        <w:rPr>
          <w:rFonts w:ascii="Arial" w:hAnsi="Arial" w:cs="Arial"/>
          <w:b/>
          <w:bCs/>
        </w:rPr>
        <w:t>7</w:t>
      </w:r>
      <w:r w:rsidR="008E0FA7">
        <w:rPr>
          <w:rFonts w:ascii="Arial" w:hAnsi="Arial" w:cs="Arial"/>
          <w:b/>
          <w:bCs/>
        </w:rPr>
        <w:t xml:space="preserve"> – </w:t>
      </w:r>
      <w:r w:rsidR="00DF5898">
        <w:rPr>
          <w:rFonts w:ascii="Arial" w:hAnsi="Arial" w:cs="Arial"/>
          <w:b/>
          <w:bCs/>
        </w:rPr>
        <w:t>Use of -</w:t>
      </w:r>
      <w:proofErr w:type="spellStart"/>
      <w:r w:rsidR="00DF5898">
        <w:rPr>
          <w:rFonts w:ascii="Arial" w:hAnsi="Arial" w:cs="Arial"/>
          <w:b/>
          <w:bCs/>
        </w:rPr>
        <w:t>cides</w:t>
      </w:r>
      <w:proofErr w:type="spellEnd"/>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8AB28C5"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Q1. What software solutions does your organisation currently use for CAFM (Computer-Aided Facilities Management) or IWMS (Integrated Workplace Management Systems)?</w:t>
      </w:r>
    </w:p>
    <w:p w14:paraId="59480F7E"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If multiple solutions are in use, please list all systems, including any niche, specialist, or secondary solutions.</w:t>
      </w:r>
    </w:p>
    <w:p w14:paraId="3C872D6A" w14:textId="77777777" w:rsidR="009C5A92" w:rsidRPr="009C5A92" w:rsidRDefault="009C5A92" w:rsidP="009C5A92">
      <w:pPr>
        <w:spacing w:line="240" w:lineRule="auto"/>
        <w:rPr>
          <w:rFonts w:ascii="Arial" w:hAnsi="Arial" w:cs="Arial"/>
          <w:color w:val="000000"/>
          <w:lang w:eastAsia="en-GB"/>
        </w:rPr>
      </w:pPr>
    </w:p>
    <w:p w14:paraId="28E610C7"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Q2. What are the contractual terms for each solution?</w:t>
      </w:r>
    </w:p>
    <w:p w14:paraId="1D1E70E5"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Please provide the contract start and end dates. If the contract is annual or rolling, please indicate this and include any renewal terms.</w:t>
      </w:r>
    </w:p>
    <w:p w14:paraId="33DDC96C" w14:textId="77777777" w:rsidR="009C5A92" w:rsidRPr="009C5A92" w:rsidRDefault="009C5A92" w:rsidP="009C5A92">
      <w:pPr>
        <w:spacing w:line="240" w:lineRule="auto"/>
        <w:rPr>
          <w:rFonts w:ascii="Arial" w:hAnsi="Arial" w:cs="Arial"/>
          <w:color w:val="000000"/>
          <w:lang w:eastAsia="en-GB"/>
        </w:rPr>
      </w:pPr>
    </w:p>
    <w:p w14:paraId="5E8511F8"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Q3. What are your organisation’s plans at the end of each contract?</w:t>
      </w:r>
    </w:p>
    <w:p w14:paraId="320F39DA"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For example, do you intend to renew, extend, replace, or re-evaluate the software solution?</w:t>
      </w:r>
    </w:p>
    <w:p w14:paraId="0D2B231C" w14:textId="77777777" w:rsidR="009C5A92" w:rsidRPr="009C5A92" w:rsidRDefault="009C5A92" w:rsidP="009C5A92">
      <w:pPr>
        <w:spacing w:line="240" w:lineRule="auto"/>
        <w:rPr>
          <w:rFonts w:ascii="Arial" w:hAnsi="Arial" w:cs="Arial"/>
          <w:color w:val="000000"/>
          <w:lang w:eastAsia="en-GB"/>
        </w:rPr>
      </w:pPr>
    </w:p>
    <w:p w14:paraId="4AEEA484"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Q4. What are the total contract values for each solution?</w:t>
      </w:r>
    </w:p>
    <w:p w14:paraId="402A3066"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Please provide annual, monthly, or total lifetime costs, as applicable.</w:t>
      </w:r>
    </w:p>
    <w:p w14:paraId="2D8F87BB" w14:textId="77777777" w:rsidR="009C5A92" w:rsidRPr="009C5A92" w:rsidRDefault="009C5A92" w:rsidP="009C5A92">
      <w:pPr>
        <w:spacing w:line="240" w:lineRule="auto"/>
        <w:rPr>
          <w:rFonts w:ascii="Arial" w:hAnsi="Arial" w:cs="Arial"/>
          <w:color w:val="000000"/>
          <w:lang w:eastAsia="en-GB"/>
        </w:rPr>
      </w:pPr>
    </w:p>
    <w:p w14:paraId="7656E021"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Q5. Who is responsible for managing the CAFM/IWMS system(s)?</w:t>
      </w:r>
    </w:p>
    <w:p w14:paraId="7DE151F6" w14:textId="77777777" w:rsidR="009C5A92" w:rsidRPr="009C5A92" w:rsidRDefault="009C5A92" w:rsidP="009C5A92">
      <w:pPr>
        <w:spacing w:line="240" w:lineRule="auto"/>
        <w:rPr>
          <w:rFonts w:ascii="Arial" w:hAnsi="Arial" w:cs="Arial"/>
          <w:color w:val="000000"/>
          <w:lang w:eastAsia="en-GB"/>
        </w:rPr>
      </w:pPr>
      <w:r w:rsidRPr="009C5A92">
        <w:rPr>
          <w:rFonts w:ascii="Arial" w:hAnsi="Arial" w:cs="Arial"/>
          <w:color w:val="000000"/>
          <w:lang w:eastAsia="en-GB"/>
        </w:rPr>
        <w:t>Please provide their name, job title, and department.</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1023D644" w14:textId="77777777" w:rsidR="009C5A92" w:rsidRPr="009C5A92" w:rsidRDefault="009C5A92" w:rsidP="009C5A92">
      <w:pPr>
        <w:pStyle w:val="PlainText"/>
        <w:rPr>
          <w:rFonts w:ascii="Arial" w:hAnsi="Arial" w:cs="Arial"/>
        </w:rPr>
      </w:pPr>
      <w:r w:rsidRPr="009C5A92">
        <w:rPr>
          <w:rFonts w:ascii="Arial" w:hAnsi="Arial" w:cs="Arial"/>
        </w:rPr>
        <w:t xml:space="preserve">Humberside Fire and Rescue Service do not have what would be considered a CMMS or IWMS.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1DB7"/>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129D"/>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C5A92"/>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2026-03-11T14:47:00Z</dcterms:created>
  <dcterms:modified xsi:type="dcterms:W3CDTF">2026-03-11T14:48:00Z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