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02B8B559"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F65877">
        <w:rPr>
          <w:rFonts w:ascii="Arial" w:hAnsi="Arial" w:cs="Arial"/>
          <w:b/>
          <w:bCs/>
        </w:rPr>
        <w:t>146 Solar Panel Fires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3EB0E04"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1. How many fire incidents involving solar panels (photovoltaic) systems were recorded in the following time periods?</w:t>
      </w:r>
    </w:p>
    <w:p w14:paraId="4B858F70"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 xml:space="preserve">01/01/2022 - 31/12/2022 </w:t>
      </w:r>
    </w:p>
    <w:p w14:paraId="5DDC8950"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01/01/2023 - 31/12/2023</w:t>
      </w:r>
    </w:p>
    <w:p w14:paraId="708CA2CB"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01/01/2024 - 31/12/2024</w:t>
      </w:r>
    </w:p>
    <w:p w14:paraId="5E4E32B1"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01/12/2025 – 31/12/2025</w:t>
      </w:r>
    </w:p>
    <w:p w14:paraId="78FB8E55" w14:textId="77777777" w:rsidR="00E77537" w:rsidRPr="00E77537" w:rsidRDefault="00E77537" w:rsidP="00E77537">
      <w:pPr>
        <w:spacing w:line="240" w:lineRule="auto"/>
        <w:rPr>
          <w:rFonts w:ascii="Arial" w:hAnsi="Arial" w:cs="Arial"/>
          <w:color w:val="000000"/>
          <w:lang w:eastAsia="en-GB"/>
        </w:rPr>
      </w:pPr>
    </w:p>
    <w:p w14:paraId="65905181"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2. In 2024, how many fire incidents involving solar panels occurred in each of the following locations?</w:t>
      </w:r>
    </w:p>
    <w:p w14:paraId="6C93C12A"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Residential properties</w:t>
      </w:r>
    </w:p>
    <w:p w14:paraId="7B665965"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Commercial properties</w:t>
      </w:r>
    </w:p>
    <w:p w14:paraId="208082B0"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Industrial properties</w:t>
      </w:r>
    </w:p>
    <w:p w14:paraId="7D224B50"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Solar farms (ground-mounted solar installations)</w:t>
      </w:r>
    </w:p>
    <w:p w14:paraId="27B030CD" w14:textId="77777777" w:rsidR="00E77537" w:rsidRPr="00E77537" w:rsidRDefault="00E77537" w:rsidP="00E77537">
      <w:pPr>
        <w:spacing w:line="240" w:lineRule="auto"/>
        <w:rPr>
          <w:rFonts w:ascii="Arial" w:hAnsi="Arial" w:cs="Arial"/>
          <w:color w:val="000000"/>
          <w:lang w:eastAsia="en-GB"/>
        </w:rPr>
      </w:pPr>
    </w:p>
    <w:p w14:paraId="2D4D0250"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3. In 2025, how many fire incidents involving solar panels occurred in each of the following locations?</w:t>
      </w:r>
    </w:p>
    <w:p w14:paraId="7E5E88BB"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Residential properties</w:t>
      </w:r>
    </w:p>
    <w:p w14:paraId="0BB06DB1"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Commercial properties</w:t>
      </w:r>
    </w:p>
    <w:p w14:paraId="0A6CC73E"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Industrial properties</w:t>
      </w:r>
    </w:p>
    <w:p w14:paraId="0A2441E2"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Solar farms (ground-mounted solar installations)</w:t>
      </w:r>
    </w:p>
    <w:p w14:paraId="2C0042F6" w14:textId="77777777" w:rsidR="00E77537" w:rsidRPr="00E77537" w:rsidRDefault="00E77537" w:rsidP="00E77537">
      <w:pPr>
        <w:spacing w:line="240" w:lineRule="auto"/>
        <w:rPr>
          <w:rFonts w:ascii="Arial" w:hAnsi="Arial" w:cs="Arial"/>
          <w:color w:val="000000"/>
          <w:lang w:eastAsia="en-GB"/>
        </w:rPr>
      </w:pPr>
    </w:p>
    <w:p w14:paraId="21159243"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4. In 2024, how many solar-panel related fires originated in the following settings?</w:t>
      </w:r>
    </w:p>
    <w:p w14:paraId="5398E556"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Solar panel</w:t>
      </w:r>
    </w:p>
    <w:p w14:paraId="2BA2FBA5"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DC cabling/ connectors</w:t>
      </w:r>
    </w:p>
    <w:p w14:paraId="269CB5E5"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Invertor</w:t>
      </w:r>
    </w:p>
    <w:p w14:paraId="64FADA92"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Battery bank</w:t>
      </w:r>
    </w:p>
    <w:p w14:paraId="069FFEB7" w14:textId="77777777" w:rsidR="00E77537" w:rsidRPr="00E77537" w:rsidRDefault="00E77537" w:rsidP="00E77537">
      <w:pPr>
        <w:spacing w:line="240" w:lineRule="auto"/>
        <w:rPr>
          <w:rFonts w:ascii="Arial" w:hAnsi="Arial" w:cs="Arial"/>
          <w:color w:val="000000"/>
          <w:lang w:eastAsia="en-GB"/>
        </w:rPr>
      </w:pPr>
    </w:p>
    <w:p w14:paraId="42FB66A1"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5. In 2025, how many solar-panel related fires originated in the following settings?</w:t>
      </w:r>
    </w:p>
    <w:p w14:paraId="419D1883"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Solar panel</w:t>
      </w:r>
    </w:p>
    <w:p w14:paraId="42C23441"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DC cabling/ connectors</w:t>
      </w:r>
    </w:p>
    <w:p w14:paraId="2F5B7336"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Invertor</w:t>
      </w:r>
    </w:p>
    <w:p w14:paraId="625FB109"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Battery bank</w:t>
      </w:r>
    </w:p>
    <w:p w14:paraId="0C179EFC" w14:textId="77777777" w:rsidR="00E77537" w:rsidRPr="00E77537" w:rsidRDefault="00E77537" w:rsidP="00E77537">
      <w:pPr>
        <w:spacing w:line="240" w:lineRule="auto"/>
        <w:rPr>
          <w:rFonts w:ascii="Arial" w:hAnsi="Arial" w:cs="Arial"/>
          <w:color w:val="000000"/>
          <w:lang w:eastAsia="en-GB"/>
        </w:rPr>
      </w:pPr>
    </w:p>
    <w:p w14:paraId="013ACE91"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6. In the following years, how many fire incidents involving solar panels were</w:t>
      </w:r>
    </w:p>
    <w:p w14:paraId="481339D0"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a. confined to the solar panel system?</w:t>
      </w:r>
    </w:p>
    <w:p w14:paraId="249DAFB1"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b. spread to the wider building?</w:t>
      </w:r>
    </w:p>
    <w:p w14:paraId="5069D10C"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Please provide figures for:</w:t>
      </w:r>
    </w:p>
    <w:p w14:paraId="06859899"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a) 01/01/2022 – 31/12/2022</w:t>
      </w:r>
    </w:p>
    <w:p w14:paraId="4E3BD3E3"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b) 01/01/2023 – 31/12/2023</w:t>
      </w:r>
    </w:p>
    <w:p w14:paraId="683C8F0B"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c) 01/01/2024 – 31/12/2024</w:t>
      </w:r>
    </w:p>
    <w:p w14:paraId="76488231"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d) 01/01/2025 – 31/12/2025</w:t>
      </w:r>
    </w:p>
    <w:p w14:paraId="56B792E7" w14:textId="77777777" w:rsidR="00E77537" w:rsidRPr="00E77537" w:rsidRDefault="00E77537" w:rsidP="00E77537">
      <w:pPr>
        <w:spacing w:line="240" w:lineRule="auto"/>
        <w:rPr>
          <w:rFonts w:ascii="Arial" w:hAnsi="Arial" w:cs="Arial"/>
          <w:color w:val="000000"/>
          <w:lang w:eastAsia="en-GB"/>
        </w:rPr>
      </w:pPr>
    </w:p>
    <w:p w14:paraId="5B8B808F"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What equipment or firefighting methods are typically used by your fire service to extinguish or control solar panel fires?</w:t>
      </w:r>
    </w:p>
    <w:p w14:paraId="11CFC339"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Standard water hoses/jets</w:t>
      </w:r>
    </w:p>
    <w:p w14:paraId="6A8109F1"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Foam additive hoses</w:t>
      </w:r>
    </w:p>
    <w:p w14:paraId="73675124"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CO2 and/or Dry Powder</w:t>
      </w:r>
    </w:p>
    <w:p w14:paraId="5DA0D62D"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Specialist extinguishing agents, if so please specify</w:t>
      </w:r>
    </w:p>
    <w:p w14:paraId="7E455F2D" w14:textId="77777777" w:rsidR="00E77537" w:rsidRPr="00E77537" w:rsidRDefault="00E77537" w:rsidP="00E77537">
      <w:pPr>
        <w:spacing w:line="240" w:lineRule="auto"/>
        <w:rPr>
          <w:rFonts w:ascii="Arial" w:hAnsi="Arial" w:cs="Arial"/>
          <w:color w:val="000000"/>
          <w:lang w:eastAsia="en-GB"/>
        </w:rPr>
      </w:pPr>
      <w:r w:rsidRPr="00E77537">
        <w:rPr>
          <w:rFonts w:ascii="Arial" w:hAnsi="Arial" w:cs="Arial"/>
          <w:color w:val="000000"/>
          <w:lang w:eastAsia="en-GB"/>
        </w:rPr>
        <w:t>Other agents or equipment/tools, please specify (e.g. black out blankets, PV Stop)</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60EC7F95" w14:textId="77777777" w:rsidR="002B7DD6" w:rsidRPr="002B7DD6" w:rsidRDefault="002B7DD6" w:rsidP="002B7DD6">
      <w:pPr>
        <w:pStyle w:val="PlainText"/>
        <w:rPr>
          <w:rFonts w:ascii="Arial" w:hAnsi="Arial" w:cs="Arial"/>
        </w:rPr>
      </w:pPr>
      <w:r w:rsidRPr="002B7DD6">
        <w:rPr>
          <w:rFonts w:ascii="Arial" w:hAnsi="Arial" w:cs="Arial"/>
        </w:rPr>
        <w:t xml:space="preserve">I can confirm that Humberside Fire and Rescue Service hold this information. </w:t>
      </w:r>
    </w:p>
    <w:p w14:paraId="6BE76D83" w14:textId="77777777" w:rsidR="002B7DD6" w:rsidRPr="002B7DD6" w:rsidRDefault="002B7DD6" w:rsidP="002B7DD6">
      <w:pPr>
        <w:pStyle w:val="PlainText"/>
        <w:rPr>
          <w:rFonts w:ascii="Arial" w:hAnsi="Arial" w:cs="Arial"/>
        </w:rPr>
      </w:pPr>
      <w:r w:rsidRPr="002B7DD6">
        <w:rPr>
          <w:rFonts w:ascii="Arial" w:hAnsi="Arial" w:cs="Arial"/>
        </w:rPr>
        <w:t xml:space="preserve">Please see the attached spreadsheet. </w:t>
      </w:r>
    </w:p>
    <w:p w14:paraId="637FE908" w14:textId="06E74112" w:rsidR="00A35C80" w:rsidRDefault="00A35C80" w:rsidP="00FB38E6">
      <w:pPr>
        <w:pStyle w:val="PlainText"/>
        <w:rPr>
          <w:rFonts w:ascii="Arial" w:hAnsi="Arial" w:cs="Arial"/>
        </w:rPr>
      </w:pPr>
    </w:p>
    <w:p w14:paraId="1AAAD98F" w14:textId="722BD65A" w:rsidR="002B7DD6" w:rsidRDefault="002B7DD6" w:rsidP="00FB38E6">
      <w:pPr>
        <w:pStyle w:val="PlainText"/>
        <w:rPr>
          <w:rFonts w:ascii="Arial" w:hAnsi="Arial" w:cs="Arial"/>
        </w:rPr>
      </w:pPr>
      <w:r>
        <w:rPr>
          <w:rFonts w:ascii="Arial" w:hAnsi="Arial" w:cs="Arial"/>
        </w:rPr>
        <w:object w:dxaOrig="1520" w:dyaOrig="985" w14:anchorId="16CB1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8" o:title=""/>
          </v:shape>
          <o:OLEObject Type="Embed" ProgID="Excel.Sheet.12" ShapeID="_x0000_i1025" DrawAspect="Icon" ObjectID="_1834738099" r:id="rId9"/>
        </w:object>
      </w:r>
    </w:p>
    <w:p w14:paraId="0468BB3E" w14:textId="77777777" w:rsidR="002B7DD6" w:rsidRPr="00FB38E6" w:rsidRDefault="002B7DD6"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3"/>
  </w:num>
  <w:num w:numId="2" w16cid:durableId="201406552">
    <w:abstractNumId w:val="23"/>
  </w:num>
  <w:num w:numId="3" w16cid:durableId="1007940">
    <w:abstractNumId w:val="38"/>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B7DD6"/>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63C50"/>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77537"/>
    <w:rsid w:val="00E86185"/>
    <w:rsid w:val="00EA29CC"/>
    <w:rsid w:val="00EB4CA7"/>
    <w:rsid w:val="00EB4FF3"/>
    <w:rsid w:val="00EC5B6B"/>
    <w:rsid w:val="00ED7097"/>
    <w:rsid w:val="00F05A8C"/>
    <w:rsid w:val="00F07CFB"/>
    <w:rsid w:val="00F30FB5"/>
    <w:rsid w:val="00F46729"/>
    <w:rsid w:val="00F506EF"/>
    <w:rsid w:val="00F51852"/>
    <w:rsid w:val="00F53242"/>
    <w:rsid w:val="00F63D63"/>
    <w:rsid w:val="00F65877"/>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5</cp:revision>
  <dcterms:created xsi:type="dcterms:W3CDTF">2026-03-11T12:39:00Z</dcterms:created>
  <dcterms:modified xsi:type="dcterms:W3CDTF">2026-03-11T12:42:00Z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