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3B36100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A6618B">
        <w:rPr>
          <w:rFonts w:ascii="Arial" w:hAnsi="Arial" w:cs="Arial"/>
          <w:b/>
          <w:bCs/>
        </w:rPr>
        <w:t xml:space="preserve"> 145 – Lithium Ion &amp; Electric Vehicle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6C1759B"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If possible, please provide the information in the Excel spreadsheet attached. If you are unable to answer any questions, please complete the questionnaire as best as possible and share any available relevant data.</w:t>
      </w:r>
    </w:p>
    <w:p w14:paraId="46C96C29"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38474B38" w14:textId="77777777" w:rsidR="003774AD" w:rsidRPr="003774AD" w:rsidRDefault="003774AD" w:rsidP="003774AD">
      <w:pPr>
        <w:numPr>
          <w:ilvl w:val="0"/>
          <w:numId w:val="45"/>
        </w:numPr>
        <w:spacing w:line="240" w:lineRule="auto"/>
        <w:rPr>
          <w:rFonts w:ascii="Arial" w:hAnsi="Arial" w:cs="Arial"/>
          <w:color w:val="000000"/>
          <w:lang w:eastAsia="en-GB"/>
        </w:rPr>
      </w:pPr>
      <w:r w:rsidRPr="003774AD">
        <w:rPr>
          <w:rFonts w:ascii="Arial" w:hAnsi="Arial" w:cs="Arial"/>
          <w:color w:val="000000"/>
          <w:lang w:eastAsia="en-GB"/>
        </w:rPr>
        <w:t>How many fires linked to lithium-ion batteries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221D7385"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5EE5766D" w14:textId="77777777" w:rsidR="003774AD" w:rsidRPr="003774AD" w:rsidRDefault="003774AD" w:rsidP="003774AD">
      <w:pPr>
        <w:numPr>
          <w:ilvl w:val="0"/>
          <w:numId w:val="46"/>
        </w:numPr>
        <w:spacing w:line="240" w:lineRule="auto"/>
        <w:rPr>
          <w:rFonts w:ascii="Arial" w:hAnsi="Arial" w:cs="Arial"/>
          <w:color w:val="000000"/>
          <w:lang w:eastAsia="en-GB"/>
        </w:rPr>
      </w:pPr>
      <w:r w:rsidRPr="003774AD">
        <w:rPr>
          <w:rFonts w:ascii="Arial" w:hAnsi="Arial" w:cs="Arial"/>
          <w:color w:val="000000"/>
          <w:lang w:eastAsia="en-GB"/>
        </w:rPr>
        <w:t>How many fires linked to lithium-ion batteries took place in the following locations in </w:t>
      </w:r>
      <w:r w:rsidRPr="003774AD">
        <w:rPr>
          <w:rFonts w:ascii="Arial" w:hAnsi="Arial" w:cs="Arial"/>
          <w:b/>
          <w:bCs/>
          <w:color w:val="000000"/>
          <w:lang w:eastAsia="en-GB"/>
        </w:rPr>
        <w:t>2024?</w:t>
      </w:r>
      <w:r w:rsidRPr="003774AD">
        <w:rPr>
          <w:rFonts w:ascii="Arial" w:hAnsi="Arial" w:cs="Arial"/>
          <w:color w:val="000000"/>
          <w:lang w:eastAsia="en-GB"/>
        </w:rPr>
        <w:br/>
        <w:t>a) Commercial property</w:t>
      </w:r>
      <w:r w:rsidRPr="003774AD">
        <w:rPr>
          <w:rFonts w:ascii="Arial" w:hAnsi="Arial" w:cs="Arial"/>
          <w:color w:val="000000"/>
          <w:lang w:eastAsia="en-GB"/>
        </w:rPr>
        <w:br/>
        <w:t>b) House or flat</w:t>
      </w:r>
      <w:r w:rsidRPr="003774AD">
        <w:rPr>
          <w:rFonts w:ascii="Arial" w:hAnsi="Arial" w:cs="Arial"/>
          <w:color w:val="000000"/>
          <w:lang w:eastAsia="en-GB"/>
        </w:rPr>
        <w:br/>
        <w:t>c) Outdoors</w:t>
      </w:r>
    </w:p>
    <w:p w14:paraId="23FD2DE2"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42D5FB5D" w14:textId="77777777" w:rsidR="003774AD" w:rsidRPr="003774AD" w:rsidRDefault="003774AD" w:rsidP="003774AD">
      <w:pPr>
        <w:numPr>
          <w:ilvl w:val="0"/>
          <w:numId w:val="47"/>
        </w:numPr>
        <w:spacing w:line="240" w:lineRule="auto"/>
        <w:rPr>
          <w:rFonts w:ascii="Arial" w:hAnsi="Arial" w:cs="Arial"/>
          <w:color w:val="000000"/>
          <w:lang w:eastAsia="en-GB"/>
        </w:rPr>
      </w:pPr>
      <w:r w:rsidRPr="003774AD">
        <w:rPr>
          <w:rFonts w:ascii="Arial" w:hAnsi="Arial" w:cs="Arial"/>
          <w:color w:val="000000"/>
          <w:lang w:eastAsia="en-GB"/>
        </w:rPr>
        <w:t>How many fires linked to lithium-ion batteries took place in the following locations in </w:t>
      </w:r>
      <w:r w:rsidRPr="003774AD">
        <w:rPr>
          <w:rFonts w:ascii="Arial" w:hAnsi="Arial" w:cs="Arial"/>
          <w:b/>
          <w:bCs/>
          <w:color w:val="000000"/>
          <w:lang w:eastAsia="en-GB"/>
        </w:rPr>
        <w:t>2025?</w:t>
      </w:r>
      <w:r w:rsidRPr="003774AD">
        <w:rPr>
          <w:rFonts w:ascii="Arial" w:hAnsi="Arial" w:cs="Arial"/>
          <w:color w:val="000000"/>
          <w:lang w:eastAsia="en-GB"/>
        </w:rPr>
        <w:br/>
        <w:t>a) Commercial property</w:t>
      </w:r>
      <w:r w:rsidRPr="003774AD">
        <w:rPr>
          <w:rFonts w:ascii="Arial" w:hAnsi="Arial" w:cs="Arial"/>
          <w:color w:val="000000"/>
          <w:lang w:eastAsia="en-GB"/>
        </w:rPr>
        <w:br/>
        <w:t>b) House or flat</w:t>
      </w:r>
      <w:r w:rsidRPr="003774AD">
        <w:rPr>
          <w:rFonts w:ascii="Arial" w:hAnsi="Arial" w:cs="Arial"/>
          <w:color w:val="000000"/>
          <w:lang w:eastAsia="en-GB"/>
        </w:rPr>
        <w:br/>
        <w:t>c) Outdoors</w:t>
      </w:r>
    </w:p>
    <w:p w14:paraId="2618E478"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2401A696" w14:textId="77777777" w:rsidR="003774AD" w:rsidRPr="003774AD" w:rsidRDefault="003774AD" w:rsidP="003774AD">
      <w:pPr>
        <w:numPr>
          <w:ilvl w:val="0"/>
          <w:numId w:val="48"/>
        </w:numPr>
        <w:spacing w:line="240" w:lineRule="auto"/>
        <w:rPr>
          <w:rFonts w:ascii="Arial" w:hAnsi="Arial" w:cs="Arial"/>
          <w:color w:val="000000"/>
          <w:lang w:eastAsia="en-GB"/>
        </w:rPr>
      </w:pPr>
      <w:r w:rsidRPr="003774AD">
        <w:rPr>
          <w:rFonts w:ascii="Arial" w:hAnsi="Arial" w:cs="Arial"/>
          <w:color w:val="000000"/>
          <w:lang w:eastAsia="en-GB"/>
        </w:rPr>
        <w:t xml:space="preserve">How many fatalities </w:t>
      </w:r>
      <w:proofErr w:type="gramStart"/>
      <w:r w:rsidRPr="003774AD">
        <w:rPr>
          <w:rFonts w:ascii="Arial" w:hAnsi="Arial" w:cs="Arial"/>
          <w:color w:val="000000"/>
          <w:lang w:eastAsia="en-GB"/>
        </w:rPr>
        <w:t>as a result of</w:t>
      </w:r>
      <w:proofErr w:type="gramEnd"/>
      <w:r w:rsidRPr="003774AD">
        <w:rPr>
          <w:rFonts w:ascii="Arial" w:hAnsi="Arial" w:cs="Arial"/>
          <w:color w:val="000000"/>
          <w:lang w:eastAsia="en-GB"/>
        </w:rPr>
        <w:t xml:space="preserve"> lithium-ion battery fires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6E609DE8"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0B96D02F" w14:textId="77777777" w:rsidR="003774AD" w:rsidRPr="003774AD" w:rsidRDefault="003774AD" w:rsidP="003774AD">
      <w:pPr>
        <w:numPr>
          <w:ilvl w:val="0"/>
          <w:numId w:val="49"/>
        </w:numPr>
        <w:spacing w:line="240" w:lineRule="auto"/>
        <w:rPr>
          <w:rFonts w:ascii="Arial" w:hAnsi="Arial" w:cs="Arial"/>
          <w:color w:val="000000"/>
          <w:lang w:eastAsia="en-GB"/>
        </w:rPr>
      </w:pPr>
      <w:r w:rsidRPr="003774AD">
        <w:rPr>
          <w:rFonts w:ascii="Arial" w:hAnsi="Arial" w:cs="Arial"/>
          <w:color w:val="000000"/>
          <w:lang w:eastAsia="en-GB"/>
        </w:rPr>
        <w:t>What equipment or firefighting methods are typically used by your fire service to extinguish or control lithium-ion fires?</w:t>
      </w:r>
    </w:p>
    <w:p w14:paraId="33BD5B24" w14:textId="77777777" w:rsidR="003774AD" w:rsidRPr="003774AD" w:rsidRDefault="003774AD" w:rsidP="003774AD">
      <w:pPr>
        <w:numPr>
          <w:ilvl w:val="2"/>
          <w:numId w:val="50"/>
        </w:numPr>
        <w:spacing w:line="240" w:lineRule="auto"/>
        <w:rPr>
          <w:rFonts w:ascii="Arial" w:hAnsi="Arial" w:cs="Arial"/>
          <w:color w:val="000000"/>
          <w:lang w:eastAsia="en-GB"/>
        </w:rPr>
      </w:pPr>
      <w:r w:rsidRPr="003774AD">
        <w:rPr>
          <w:rFonts w:ascii="Arial" w:hAnsi="Arial" w:cs="Arial"/>
          <w:color w:val="000000"/>
          <w:lang w:eastAsia="en-GB"/>
        </w:rPr>
        <w:t>Standard water hoses/jets</w:t>
      </w:r>
    </w:p>
    <w:p w14:paraId="025E332C" w14:textId="77777777" w:rsidR="003774AD" w:rsidRPr="003774AD" w:rsidRDefault="003774AD" w:rsidP="003774AD">
      <w:pPr>
        <w:numPr>
          <w:ilvl w:val="2"/>
          <w:numId w:val="50"/>
        </w:numPr>
        <w:spacing w:line="240" w:lineRule="auto"/>
        <w:rPr>
          <w:rFonts w:ascii="Arial" w:hAnsi="Arial" w:cs="Arial"/>
          <w:color w:val="000000"/>
          <w:lang w:eastAsia="en-GB"/>
        </w:rPr>
      </w:pPr>
      <w:r w:rsidRPr="003774AD">
        <w:rPr>
          <w:rFonts w:ascii="Arial" w:hAnsi="Arial" w:cs="Arial"/>
          <w:color w:val="000000"/>
          <w:lang w:eastAsia="en-GB"/>
        </w:rPr>
        <w:t>Foam additive hoses</w:t>
      </w:r>
    </w:p>
    <w:p w14:paraId="72DDD036" w14:textId="77777777" w:rsidR="003774AD" w:rsidRPr="003774AD" w:rsidRDefault="003774AD" w:rsidP="003774AD">
      <w:pPr>
        <w:numPr>
          <w:ilvl w:val="2"/>
          <w:numId w:val="50"/>
        </w:numPr>
        <w:spacing w:line="240" w:lineRule="auto"/>
        <w:rPr>
          <w:rFonts w:ascii="Arial" w:hAnsi="Arial" w:cs="Arial"/>
          <w:color w:val="000000"/>
          <w:lang w:eastAsia="en-GB"/>
        </w:rPr>
      </w:pPr>
      <w:r w:rsidRPr="003774AD">
        <w:rPr>
          <w:rFonts w:ascii="Arial" w:hAnsi="Arial" w:cs="Arial"/>
          <w:color w:val="000000"/>
          <w:lang w:eastAsia="en-GB"/>
        </w:rPr>
        <w:t>CO2 and/or Dry Powder</w:t>
      </w:r>
    </w:p>
    <w:p w14:paraId="42898E6C" w14:textId="77777777" w:rsidR="003774AD" w:rsidRPr="003774AD" w:rsidRDefault="003774AD" w:rsidP="003774AD">
      <w:pPr>
        <w:numPr>
          <w:ilvl w:val="2"/>
          <w:numId w:val="50"/>
        </w:numPr>
        <w:spacing w:line="240" w:lineRule="auto"/>
        <w:rPr>
          <w:rFonts w:ascii="Arial" w:hAnsi="Arial" w:cs="Arial"/>
          <w:color w:val="000000"/>
          <w:lang w:eastAsia="en-GB"/>
        </w:rPr>
      </w:pPr>
      <w:r w:rsidRPr="003774AD">
        <w:rPr>
          <w:rFonts w:ascii="Arial" w:hAnsi="Arial" w:cs="Arial"/>
          <w:color w:val="000000"/>
          <w:lang w:eastAsia="en-GB"/>
        </w:rPr>
        <w:t xml:space="preserve">Specialist extinguishing agents, if so please specify. For example, encapsulating agents (e.g. F-500EA, </w:t>
      </w:r>
      <w:proofErr w:type="spellStart"/>
      <w:r w:rsidRPr="003774AD">
        <w:rPr>
          <w:rFonts w:ascii="Arial" w:hAnsi="Arial" w:cs="Arial"/>
          <w:color w:val="000000"/>
          <w:lang w:eastAsia="en-GB"/>
        </w:rPr>
        <w:t>LithEx</w:t>
      </w:r>
      <w:proofErr w:type="spellEnd"/>
      <w:r w:rsidRPr="003774AD">
        <w:rPr>
          <w:rFonts w:ascii="Arial" w:hAnsi="Arial" w:cs="Arial"/>
          <w:color w:val="000000"/>
          <w:lang w:eastAsia="en-GB"/>
        </w:rPr>
        <w:t xml:space="preserve"> and </w:t>
      </w:r>
      <w:proofErr w:type="spellStart"/>
      <w:r w:rsidRPr="003774AD">
        <w:rPr>
          <w:rFonts w:ascii="Arial" w:hAnsi="Arial" w:cs="Arial"/>
          <w:color w:val="000000"/>
          <w:lang w:eastAsia="en-GB"/>
        </w:rPr>
        <w:t>ColdFire</w:t>
      </w:r>
      <w:proofErr w:type="spellEnd"/>
      <w:r w:rsidRPr="003774AD">
        <w:rPr>
          <w:rFonts w:ascii="Arial" w:hAnsi="Arial" w:cs="Arial"/>
          <w:color w:val="000000"/>
          <w:lang w:eastAsia="en-GB"/>
        </w:rPr>
        <w:t>) or shielding coolants (e.g. PTSG Trinity Fire MPF and MPF+)</w:t>
      </w:r>
    </w:p>
    <w:p w14:paraId="322997E2" w14:textId="77777777" w:rsidR="003774AD" w:rsidRPr="003774AD" w:rsidRDefault="003774AD" w:rsidP="003774AD">
      <w:pPr>
        <w:numPr>
          <w:ilvl w:val="2"/>
          <w:numId w:val="50"/>
        </w:numPr>
        <w:spacing w:line="240" w:lineRule="auto"/>
        <w:rPr>
          <w:rFonts w:ascii="Arial" w:hAnsi="Arial" w:cs="Arial"/>
          <w:color w:val="000000"/>
          <w:lang w:eastAsia="en-GB"/>
        </w:rPr>
      </w:pPr>
      <w:r w:rsidRPr="003774AD">
        <w:rPr>
          <w:rFonts w:ascii="Arial" w:hAnsi="Arial" w:cs="Arial"/>
          <w:color w:val="000000"/>
          <w:lang w:eastAsia="en-GB"/>
        </w:rPr>
        <w:t>Other agents or equipment/tools, if so please specify (e.g. water baths)</w:t>
      </w:r>
    </w:p>
    <w:p w14:paraId="00B479FE"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lastRenderedPageBreak/>
        <w:t> </w:t>
      </w:r>
    </w:p>
    <w:p w14:paraId="26B8C44A" w14:textId="77777777" w:rsidR="003774AD" w:rsidRPr="003774AD" w:rsidRDefault="003774AD" w:rsidP="003774AD">
      <w:pPr>
        <w:numPr>
          <w:ilvl w:val="0"/>
          <w:numId w:val="51"/>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bike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194F1B82"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0ADF1A4A" w14:textId="77777777" w:rsidR="003774AD" w:rsidRPr="003774AD" w:rsidRDefault="003774AD" w:rsidP="003774AD">
      <w:pPr>
        <w:numPr>
          <w:ilvl w:val="0"/>
          <w:numId w:val="52"/>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bike were from either of the following </w:t>
      </w:r>
      <w:r w:rsidRPr="003774AD">
        <w:rPr>
          <w:rFonts w:ascii="Arial" w:hAnsi="Arial" w:cs="Arial"/>
          <w:b/>
          <w:bCs/>
          <w:color w:val="000000"/>
          <w:lang w:eastAsia="en-GB"/>
        </w:rPr>
        <w:t>in 2024</w:t>
      </w:r>
      <w:r w:rsidRPr="003774AD">
        <w:rPr>
          <w:rFonts w:ascii="Arial" w:hAnsi="Arial" w:cs="Arial"/>
          <w:color w:val="000000"/>
          <w:lang w:eastAsia="en-GB"/>
        </w:rPr>
        <w:t>?</w:t>
      </w:r>
      <w:r w:rsidRPr="003774AD">
        <w:rPr>
          <w:rFonts w:ascii="Arial" w:hAnsi="Arial" w:cs="Arial"/>
          <w:color w:val="000000"/>
          <w:lang w:eastAsia="en-GB"/>
        </w:rPr>
        <w:br/>
        <w:t>a) Converted battery e-bikes</w:t>
      </w:r>
      <w:r w:rsidRPr="003774AD">
        <w:rPr>
          <w:rFonts w:ascii="Arial" w:hAnsi="Arial" w:cs="Arial"/>
          <w:color w:val="000000"/>
          <w:lang w:eastAsia="en-GB"/>
        </w:rPr>
        <w:br/>
        <w:t>b) Officially manufactured e-bikes</w:t>
      </w:r>
    </w:p>
    <w:p w14:paraId="2C0052BA"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2372707E" w14:textId="77777777" w:rsidR="003774AD" w:rsidRPr="003774AD" w:rsidRDefault="003774AD" w:rsidP="003774AD">
      <w:pPr>
        <w:numPr>
          <w:ilvl w:val="0"/>
          <w:numId w:val="53"/>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bike were from either of the following </w:t>
      </w:r>
      <w:r w:rsidRPr="003774AD">
        <w:rPr>
          <w:rFonts w:ascii="Arial" w:hAnsi="Arial" w:cs="Arial"/>
          <w:b/>
          <w:bCs/>
          <w:color w:val="000000"/>
          <w:lang w:eastAsia="en-GB"/>
        </w:rPr>
        <w:t>in 2025</w:t>
      </w:r>
      <w:r w:rsidRPr="003774AD">
        <w:rPr>
          <w:rFonts w:ascii="Arial" w:hAnsi="Arial" w:cs="Arial"/>
          <w:color w:val="000000"/>
          <w:lang w:eastAsia="en-GB"/>
        </w:rPr>
        <w:t>?</w:t>
      </w:r>
      <w:r w:rsidRPr="003774AD">
        <w:rPr>
          <w:rFonts w:ascii="Arial" w:hAnsi="Arial" w:cs="Arial"/>
          <w:color w:val="000000"/>
          <w:lang w:eastAsia="en-GB"/>
        </w:rPr>
        <w:br/>
        <w:t>a) Converted battery e-bikes</w:t>
      </w:r>
      <w:r w:rsidRPr="003774AD">
        <w:rPr>
          <w:rFonts w:ascii="Arial" w:hAnsi="Arial" w:cs="Arial"/>
          <w:color w:val="000000"/>
          <w:lang w:eastAsia="en-GB"/>
        </w:rPr>
        <w:br/>
        <w:t>b) Officially manufactured e-bikes</w:t>
      </w:r>
    </w:p>
    <w:p w14:paraId="78525578"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09A5CDED" w14:textId="77777777" w:rsidR="003774AD" w:rsidRPr="003774AD" w:rsidRDefault="003774AD" w:rsidP="003774AD">
      <w:pPr>
        <w:numPr>
          <w:ilvl w:val="0"/>
          <w:numId w:val="54"/>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scooter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38D9B991"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13B0B98F" w14:textId="77777777" w:rsidR="003774AD" w:rsidRPr="003774AD" w:rsidRDefault="003774AD" w:rsidP="003774AD">
      <w:pPr>
        <w:numPr>
          <w:ilvl w:val="0"/>
          <w:numId w:val="55"/>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car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7DCB5A2B" w14:textId="77777777" w:rsidR="003774AD" w:rsidRPr="003774AD" w:rsidRDefault="003774AD" w:rsidP="003774AD">
      <w:pPr>
        <w:spacing w:line="240" w:lineRule="auto"/>
        <w:rPr>
          <w:rFonts w:ascii="Arial" w:hAnsi="Arial" w:cs="Arial"/>
          <w:color w:val="000000"/>
          <w:lang w:eastAsia="en-GB"/>
        </w:rPr>
      </w:pPr>
      <w:r w:rsidRPr="003774AD">
        <w:rPr>
          <w:rFonts w:ascii="Arial" w:hAnsi="Arial" w:cs="Arial"/>
          <w:color w:val="000000"/>
          <w:lang w:eastAsia="en-GB"/>
        </w:rPr>
        <w:t> </w:t>
      </w:r>
    </w:p>
    <w:p w14:paraId="7D4F1ECD" w14:textId="77777777" w:rsidR="003774AD" w:rsidRPr="003774AD" w:rsidRDefault="003774AD" w:rsidP="003774AD">
      <w:pPr>
        <w:numPr>
          <w:ilvl w:val="0"/>
          <w:numId w:val="56"/>
        </w:numPr>
        <w:spacing w:line="240" w:lineRule="auto"/>
        <w:rPr>
          <w:rFonts w:ascii="Arial" w:hAnsi="Arial" w:cs="Arial"/>
          <w:color w:val="000000"/>
          <w:lang w:eastAsia="en-GB"/>
        </w:rPr>
      </w:pPr>
      <w:r w:rsidRPr="003774AD">
        <w:rPr>
          <w:rFonts w:ascii="Arial" w:hAnsi="Arial" w:cs="Arial"/>
          <w:color w:val="000000"/>
          <w:lang w:eastAsia="en-GB"/>
        </w:rPr>
        <w:t>How many fires involving an electric mobility scooter that operated using a lithium-ion battery did you record in the following periods?</w:t>
      </w:r>
      <w:r w:rsidRPr="003774AD">
        <w:rPr>
          <w:rFonts w:ascii="Arial" w:hAnsi="Arial" w:cs="Arial"/>
          <w:color w:val="000000"/>
          <w:lang w:eastAsia="en-GB"/>
        </w:rPr>
        <w:br/>
        <w:t>a) 1st January – 31st December 2022</w:t>
      </w:r>
      <w:r w:rsidRPr="003774AD">
        <w:rPr>
          <w:rFonts w:ascii="Arial" w:hAnsi="Arial" w:cs="Arial"/>
          <w:color w:val="000000"/>
          <w:lang w:eastAsia="en-GB"/>
        </w:rPr>
        <w:br/>
        <w:t>b) 1st January – 31st December 2023</w:t>
      </w:r>
      <w:r w:rsidRPr="003774AD">
        <w:rPr>
          <w:rFonts w:ascii="Arial" w:hAnsi="Arial" w:cs="Arial"/>
          <w:color w:val="000000"/>
          <w:lang w:eastAsia="en-GB"/>
        </w:rPr>
        <w:br/>
        <w:t>c) 1st January – 31st December 2024</w:t>
      </w:r>
      <w:r w:rsidRPr="003774AD">
        <w:rPr>
          <w:rFonts w:ascii="Arial" w:hAnsi="Arial" w:cs="Arial"/>
          <w:color w:val="000000"/>
          <w:lang w:eastAsia="en-GB"/>
        </w:rPr>
        <w:br/>
        <w:t>d) 1st January – 31st December 2025</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E09EDAE" w14:textId="77777777" w:rsidR="003774AD" w:rsidRPr="003774AD" w:rsidRDefault="003774AD" w:rsidP="003774AD">
      <w:pPr>
        <w:pStyle w:val="PlainText"/>
        <w:rPr>
          <w:rFonts w:ascii="Arial" w:hAnsi="Arial" w:cs="Arial"/>
        </w:rPr>
      </w:pPr>
      <w:r w:rsidRPr="003774AD">
        <w:rPr>
          <w:rFonts w:ascii="Arial" w:hAnsi="Arial" w:cs="Arial"/>
        </w:rPr>
        <w:t xml:space="preserve">Please see the attached spreadsheet. </w:t>
      </w:r>
    </w:p>
    <w:p w14:paraId="0DF016D6" w14:textId="77777777" w:rsidR="003774AD" w:rsidRPr="003774AD" w:rsidRDefault="003774AD" w:rsidP="003774AD">
      <w:pPr>
        <w:pStyle w:val="PlainText"/>
        <w:rPr>
          <w:rFonts w:ascii="Arial" w:hAnsi="Arial" w:cs="Arial"/>
        </w:rPr>
      </w:pPr>
      <w:r w:rsidRPr="003774AD">
        <w:rPr>
          <w:rFonts w:ascii="Arial" w:hAnsi="Arial" w:cs="Arial"/>
        </w:rPr>
        <w:t xml:space="preserve">Unfortunately, we do not record whether the e-bikes involved in these fires are converted or manufactured. </w:t>
      </w:r>
    </w:p>
    <w:p w14:paraId="4EA8D580" w14:textId="77777777" w:rsidR="003774AD" w:rsidRPr="003774AD" w:rsidRDefault="003774AD" w:rsidP="003774AD">
      <w:pPr>
        <w:pStyle w:val="PlainText"/>
        <w:rPr>
          <w:rFonts w:ascii="Arial" w:hAnsi="Arial" w:cs="Arial"/>
        </w:rPr>
      </w:pPr>
      <w:r w:rsidRPr="003774AD">
        <w:rPr>
          <w:rFonts w:ascii="Arial" w:hAnsi="Arial" w:cs="Arial"/>
        </w:rPr>
        <w:t xml:space="preserve">We use Electric Vehicle Fire Blankets and flat fan sprays for lithium-ion fires. Specifically for electric vehicle fires, we use EV Service Plugs. </w:t>
      </w:r>
    </w:p>
    <w:p w14:paraId="637FE908" w14:textId="06E74112" w:rsidR="00A35C80" w:rsidRDefault="00A35C80" w:rsidP="00FB38E6">
      <w:pPr>
        <w:pStyle w:val="PlainText"/>
        <w:rPr>
          <w:rFonts w:ascii="Arial" w:hAnsi="Arial" w:cs="Arial"/>
        </w:rPr>
      </w:pPr>
    </w:p>
    <w:p w14:paraId="6E65A482" w14:textId="19820D4B" w:rsidR="003774AD" w:rsidRDefault="003774AD" w:rsidP="00FB38E6">
      <w:pPr>
        <w:pStyle w:val="PlainText"/>
        <w:rPr>
          <w:rFonts w:ascii="Arial" w:hAnsi="Arial" w:cs="Arial"/>
        </w:rPr>
      </w:pPr>
      <w:r>
        <w:rPr>
          <w:rFonts w:ascii="Arial" w:hAnsi="Arial" w:cs="Arial"/>
        </w:rPr>
        <w:object w:dxaOrig="1520" w:dyaOrig="985" w14:anchorId="2D44C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5440348" r:id="rId9"/>
        </w:object>
      </w:r>
    </w:p>
    <w:p w14:paraId="2C09C55C" w14:textId="77777777" w:rsidR="00BB0052" w:rsidRPr="00FB38E6" w:rsidRDefault="00BB0052"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 xml:space="preserve">If you are unhappy with the handling of your request, you have the right to ask for an internal review. A request for an internal review should be made within 40 working days of the date </w:t>
      </w:r>
      <w:r w:rsidRPr="00FB38E6">
        <w:rPr>
          <w:rFonts w:ascii="Arial" w:hAnsi="Arial" w:cs="Arial"/>
        </w:rPr>
        <w:lastRenderedPageBreak/>
        <w:t>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C6714D"/>
    <w:multiLevelType w:val="multilevel"/>
    <w:tmpl w:val="B5ECBE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1509C0"/>
    <w:multiLevelType w:val="multilevel"/>
    <w:tmpl w:val="8A6234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A810DB"/>
    <w:multiLevelType w:val="multilevel"/>
    <w:tmpl w:val="BAB2B29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855513"/>
    <w:multiLevelType w:val="multilevel"/>
    <w:tmpl w:val="1B481F1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7B870C9"/>
    <w:multiLevelType w:val="multilevel"/>
    <w:tmpl w:val="19F40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C406529"/>
    <w:multiLevelType w:val="multilevel"/>
    <w:tmpl w:val="21D43D2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F1B7861"/>
    <w:multiLevelType w:val="multilevel"/>
    <w:tmpl w:val="007C0C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FB5219C"/>
    <w:multiLevelType w:val="multilevel"/>
    <w:tmpl w:val="315A9E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3C7DFE"/>
    <w:multiLevelType w:val="multilevel"/>
    <w:tmpl w:val="B6125C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6383272"/>
    <w:multiLevelType w:val="multilevel"/>
    <w:tmpl w:val="EC88B6F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CE96B1F"/>
    <w:multiLevelType w:val="multilevel"/>
    <w:tmpl w:val="A6988C1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DEB6192"/>
    <w:multiLevelType w:val="multilevel"/>
    <w:tmpl w:val="C21665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5590812">
    <w:abstractNumId w:val="54"/>
  </w:num>
  <w:num w:numId="2" w16cid:durableId="201406552">
    <w:abstractNumId w:val="28"/>
  </w:num>
  <w:num w:numId="3" w16cid:durableId="1007940">
    <w:abstractNumId w:val="49"/>
  </w:num>
  <w:num w:numId="4" w16cid:durableId="1369716962">
    <w:abstractNumId w:val="12"/>
  </w:num>
  <w:num w:numId="5" w16cid:durableId="1636255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3"/>
  </w:num>
  <w:num w:numId="19" w16cid:durableId="237507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5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5545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909493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204061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139636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437610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8707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678190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233498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15883164">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2389945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3109241">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96767473">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774A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618B"/>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6A62"/>
    <w:rsid w:val="00BB0052"/>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4CA9"/>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2026-03-19T15:45:00Z</dcterms:created>
  <dcterms:modified xsi:type="dcterms:W3CDTF">2026-03-19T15:46:00Z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