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5E70416A"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530652">
        <w:rPr>
          <w:rFonts w:ascii="Arial" w:hAnsi="Arial" w:cs="Arial"/>
          <w:b/>
          <w:bCs/>
        </w:rPr>
        <w:t>141 – House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05AD9DFC" w14:textId="36FEDD0B" w:rsidR="00530652" w:rsidRPr="00530652" w:rsidRDefault="00530652" w:rsidP="00530652">
      <w:pPr>
        <w:spacing w:line="240" w:lineRule="auto"/>
        <w:rPr>
          <w:rFonts w:ascii="Arial" w:hAnsi="Arial" w:cs="Arial"/>
          <w:color w:val="000000"/>
          <w:lang w:eastAsia="en-GB"/>
        </w:rPr>
      </w:pPr>
      <w:r w:rsidRPr="00530652">
        <w:rPr>
          <w:rFonts w:ascii="Arial" w:hAnsi="Arial" w:cs="Arial"/>
          <w:color w:val="000000"/>
          <w:lang w:eastAsia="en-GB"/>
        </w:rPr>
        <w:t>Please provide the following information for the period 2023, 2024, and 2025 (or the most recent data held within this period):</w:t>
      </w:r>
    </w:p>
    <w:p w14:paraId="410C636B" w14:textId="1E30A5F6" w:rsidR="00530652" w:rsidRPr="00530652" w:rsidRDefault="00530652" w:rsidP="00530652">
      <w:pPr>
        <w:spacing w:line="240" w:lineRule="auto"/>
        <w:rPr>
          <w:rFonts w:ascii="Arial" w:hAnsi="Arial" w:cs="Arial"/>
          <w:color w:val="000000"/>
          <w:lang w:eastAsia="en-GB"/>
        </w:rPr>
      </w:pPr>
      <w:r w:rsidRPr="00530652">
        <w:rPr>
          <w:rFonts w:ascii="Arial" w:hAnsi="Arial" w:cs="Arial"/>
          <w:color w:val="000000"/>
          <w:lang w:eastAsia="en-GB"/>
        </w:rPr>
        <w:t>The number of dwelling (house) fires attended by the service</w:t>
      </w:r>
    </w:p>
    <w:p w14:paraId="5319EBC1" w14:textId="2161B9BE" w:rsidR="00530652" w:rsidRPr="00530652" w:rsidRDefault="00530652" w:rsidP="00530652">
      <w:pPr>
        <w:spacing w:line="240" w:lineRule="auto"/>
        <w:rPr>
          <w:rFonts w:ascii="Arial" w:hAnsi="Arial" w:cs="Arial"/>
          <w:color w:val="000000"/>
          <w:lang w:eastAsia="en-GB"/>
        </w:rPr>
      </w:pPr>
      <w:r w:rsidRPr="00530652">
        <w:rPr>
          <w:rFonts w:ascii="Arial" w:hAnsi="Arial" w:cs="Arial"/>
          <w:color w:val="000000"/>
          <w:lang w:eastAsia="en-GB"/>
        </w:rPr>
        <w:t>For each period, please provide:</w:t>
      </w:r>
    </w:p>
    <w:p w14:paraId="64322DC6" w14:textId="4BEC80AC" w:rsidR="00530652" w:rsidRPr="00530652" w:rsidRDefault="00530652" w:rsidP="00530652">
      <w:pPr>
        <w:spacing w:line="240" w:lineRule="auto"/>
        <w:rPr>
          <w:rFonts w:ascii="Arial" w:hAnsi="Arial" w:cs="Arial"/>
          <w:color w:val="000000"/>
          <w:lang w:eastAsia="en-GB"/>
        </w:rPr>
      </w:pPr>
      <w:r w:rsidRPr="00530652">
        <w:rPr>
          <w:rFonts w:ascii="Arial" w:hAnsi="Arial" w:cs="Arial"/>
          <w:color w:val="000000"/>
          <w:lang w:eastAsia="en-GB"/>
        </w:rPr>
        <w:t>The total number of dwelling fires attended in each calendar year.</w:t>
      </w:r>
    </w:p>
    <w:p w14:paraId="182341C0" w14:textId="6942E149" w:rsidR="00530652" w:rsidRPr="00530652" w:rsidRDefault="00530652" w:rsidP="00530652">
      <w:pPr>
        <w:spacing w:line="240" w:lineRule="auto"/>
        <w:rPr>
          <w:rFonts w:ascii="Arial" w:hAnsi="Arial" w:cs="Arial"/>
          <w:color w:val="000000"/>
          <w:lang w:eastAsia="en-GB"/>
        </w:rPr>
      </w:pPr>
      <w:r w:rsidRPr="00530652">
        <w:rPr>
          <w:rFonts w:ascii="Arial" w:hAnsi="Arial" w:cs="Arial"/>
          <w:color w:val="000000"/>
          <w:lang w:eastAsia="en-GB"/>
        </w:rPr>
        <w:t>A breakdown of the primary causes of these dwelling fires, ideally using the same categorisation you use internally (e.g., cooking-related, electrical faults)</w:t>
      </w:r>
    </w:p>
    <w:p w14:paraId="1E1A5A77" w14:textId="4EA09053" w:rsidR="00530652" w:rsidRPr="00530652" w:rsidRDefault="00530652" w:rsidP="00530652">
      <w:pPr>
        <w:spacing w:line="240" w:lineRule="auto"/>
        <w:rPr>
          <w:rFonts w:ascii="Arial" w:hAnsi="Arial" w:cs="Arial"/>
          <w:color w:val="000000"/>
          <w:lang w:eastAsia="en-GB"/>
        </w:rPr>
      </w:pPr>
      <w:r w:rsidRPr="00530652">
        <w:rPr>
          <w:rFonts w:ascii="Arial" w:hAnsi="Arial" w:cs="Arial"/>
          <w:color w:val="000000"/>
          <w:lang w:eastAsia="en-GB"/>
        </w:rPr>
        <w:t>Please use the service’s standard incident classification categories (for example: primary fires, secondary fires, special service incidents, and false alarms).</w:t>
      </w:r>
    </w:p>
    <w:p w14:paraId="740D420C" w14:textId="77777777" w:rsidR="00530652" w:rsidRPr="00530652" w:rsidRDefault="00530652" w:rsidP="00530652">
      <w:pPr>
        <w:spacing w:line="240" w:lineRule="auto"/>
        <w:rPr>
          <w:rFonts w:ascii="Arial" w:hAnsi="Arial" w:cs="Arial"/>
          <w:color w:val="000000"/>
          <w:lang w:eastAsia="en-GB"/>
        </w:rPr>
      </w:pPr>
      <w:r w:rsidRPr="00530652">
        <w:rPr>
          <w:rFonts w:ascii="Arial" w:hAnsi="Arial" w:cs="Arial"/>
          <w:color w:val="000000"/>
          <w:lang w:eastAsia="en-GB"/>
        </w:rPr>
        <w:t>Please provide the information in a CSV if possible</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5D7D421C" w14:textId="77777777" w:rsidR="001E1DEB" w:rsidRPr="001E1DEB" w:rsidRDefault="001E1DEB" w:rsidP="001E1DEB">
      <w:pPr>
        <w:pStyle w:val="PlainText"/>
        <w:rPr>
          <w:rFonts w:ascii="Arial" w:hAnsi="Arial" w:cs="Arial"/>
        </w:rPr>
      </w:pPr>
      <w:r w:rsidRPr="001E1DEB">
        <w:rPr>
          <w:rFonts w:ascii="Arial" w:hAnsi="Arial" w:cs="Arial"/>
        </w:rPr>
        <w:t xml:space="preserve">I can confirm that Humberside Fire and Rescue Service hold this information. </w:t>
      </w:r>
    </w:p>
    <w:p w14:paraId="295E1E4A" w14:textId="77777777" w:rsidR="001E1DEB" w:rsidRPr="001E1DEB" w:rsidRDefault="001E1DEB" w:rsidP="001E1DEB">
      <w:pPr>
        <w:pStyle w:val="PlainText"/>
        <w:rPr>
          <w:rFonts w:ascii="Arial" w:hAnsi="Arial" w:cs="Arial"/>
        </w:rPr>
      </w:pPr>
      <w:r w:rsidRPr="001E1DEB">
        <w:rPr>
          <w:rFonts w:ascii="Arial" w:hAnsi="Arial" w:cs="Arial"/>
        </w:rPr>
        <w:t xml:space="preserve">Please see the attached spreadsheet. </w:t>
      </w:r>
    </w:p>
    <w:p w14:paraId="1ABCC8DD" w14:textId="77777777" w:rsidR="001E1DEB" w:rsidRPr="001E1DEB" w:rsidRDefault="001E1DEB" w:rsidP="001E1DEB">
      <w:pPr>
        <w:pStyle w:val="PlainText"/>
        <w:rPr>
          <w:rFonts w:ascii="Arial" w:hAnsi="Arial" w:cs="Arial"/>
        </w:rPr>
      </w:pPr>
      <w:r w:rsidRPr="001E1DEB">
        <w:rPr>
          <w:rFonts w:ascii="Arial" w:hAnsi="Arial" w:cs="Arial"/>
        </w:rPr>
        <w:t xml:space="preserve">Please note that all house fires are primary fires. </w:t>
      </w:r>
    </w:p>
    <w:p w14:paraId="637FE908" w14:textId="06E74112" w:rsidR="00A35C80" w:rsidRDefault="00A35C80" w:rsidP="00FB38E6">
      <w:pPr>
        <w:pStyle w:val="PlainText"/>
        <w:rPr>
          <w:rFonts w:ascii="Arial" w:hAnsi="Arial" w:cs="Arial"/>
        </w:rPr>
      </w:pPr>
    </w:p>
    <w:p w14:paraId="364C19E3" w14:textId="05752925" w:rsidR="001E1DEB" w:rsidRDefault="001E1DEB" w:rsidP="00FB38E6">
      <w:pPr>
        <w:pStyle w:val="PlainText"/>
        <w:rPr>
          <w:rFonts w:ascii="Arial" w:hAnsi="Arial" w:cs="Arial"/>
        </w:rPr>
      </w:pPr>
      <w:r>
        <w:rPr>
          <w:rFonts w:ascii="Arial" w:hAnsi="Arial" w:cs="Arial"/>
        </w:rPr>
        <w:object w:dxaOrig="1520" w:dyaOrig="985" w14:anchorId="7AB81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8" o:title=""/>
          </v:shape>
          <o:OLEObject Type="Embed" ProgID="Excel.Sheet.12" ShapeID="_x0000_i1025" DrawAspect="Icon" ObjectID="_1833689715" r:id="rId9"/>
        </w:object>
      </w:r>
    </w:p>
    <w:p w14:paraId="68058078" w14:textId="77777777" w:rsidR="001E1DEB" w:rsidRPr="00FB38E6" w:rsidRDefault="001E1DEB"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1DEB"/>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30652"/>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C4AD4"/>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64658"/>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2026-02-27T09:28:00Z</dcterms:created>
  <dcterms:modified xsi:type="dcterms:W3CDTF">2026-02-27T09:29:00Z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