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280296C"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F718F5">
        <w:rPr>
          <w:rFonts w:ascii="Arial" w:hAnsi="Arial" w:cs="Arial"/>
          <w:b/>
          <w:bCs/>
        </w:rPr>
        <w:t>094 Cons</w:t>
      </w:r>
      <w:r w:rsidR="00EE3A84">
        <w:rPr>
          <w:rFonts w:ascii="Arial" w:hAnsi="Arial" w:cs="Arial"/>
          <w:b/>
          <w:bCs/>
        </w:rPr>
        <w:t>truction Site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8C41C82" w14:textId="0D1826F6" w:rsidR="008A33FA" w:rsidRPr="008A33FA" w:rsidRDefault="001E328C" w:rsidP="008A33FA">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F96CBEB" w14:textId="07F262E0" w:rsidR="008A33FA" w:rsidRPr="008A33FA" w:rsidRDefault="008A33FA" w:rsidP="008A33FA">
      <w:pPr>
        <w:spacing w:line="240" w:lineRule="auto"/>
        <w:rPr>
          <w:rFonts w:ascii="Arial" w:hAnsi="Arial" w:cs="Arial"/>
        </w:rPr>
      </w:pPr>
      <w:r w:rsidRPr="008A33FA">
        <w:rPr>
          <w:rFonts w:ascii="Arial" w:hAnsi="Arial" w:cs="Arial"/>
        </w:rPr>
        <w:t>Please provide the following information for the past three calendar years (2022, 2023, and 2024):</w:t>
      </w:r>
    </w:p>
    <w:p w14:paraId="054CAE3F" w14:textId="26DFA31C" w:rsidR="008A33FA" w:rsidRPr="008A33FA" w:rsidRDefault="008A33FA" w:rsidP="008A33FA">
      <w:pPr>
        <w:spacing w:line="240" w:lineRule="auto"/>
        <w:rPr>
          <w:rFonts w:ascii="Arial" w:hAnsi="Arial" w:cs="Arial"/>
        </w:rPr>
      </w:pPr>
      <w:r w:rsidRPr="008A33FA">
        <w:rPr>
          <w:rFonts w:ascii="Arial" w:hAnsi="Arial" w:cs="Arial"/>
        </w:rPr>
        <w:t>Q1. The total number of fires attended at premises classified as “Construction site”, “Building under construction” or any other equivalent property type recorded under the Incident Recording System (IRS).</w:t>
      </w:r>
    </w:p>
    <w:p w14:paraId="69C557BD" w14:textId="77777777" w:rsidR="008A33FA" w:rsidRPr="008A33FA" w:rsidRDefault="008A33FA" w:rsidP="008A33FA">
      <w:pPr>
        <w:spacing w:line="240" w:lineRule="auto"/>
        <w:rPr>
          <w:rFonts w:ascii="Arial" w:hAnsi="Arial" w:cs="Arial"/>
        </w:rPr>
      </w:pPr>
      <w:r w:rsidRPr="008A33FA">
        <w:rPr>
          <w:rFonts w:ascii="Arial" w:hAnsi="Arial" w:cs="Arial"/>
        </w:rPr>
        <w:t>Q2. For each recorded incident, where available:</w:t>
      </w:r>
    </w:p>
    <w:p w14:paraId="52C3D7FC" w14:textId="77777777" w:rsidR="008A33FA" w:rsidRPr="008A33FA" w:rsidRDefault="008A33FA" w:rsidP="008A33FA">
      <w:pPr>
        <w:spacing w:line="240" w:lineRule="auto"/>
        <w:rPr>
          <w:rFonts w:ascii="Arial" w:hAnsi="Arial" w:cs="Arial"/>
        </w:rPr>
      </w:pPr>
      <w:r w:rsidRPr="008A33FA">
        <w:rPr>
          <w:rFonts w:ascii="Arial" w:hAnsi="Arial" w:cs="Arial"/>
        </w:rPr>
        <w:t>a. The date or month and year of the incident b. The recorded cause of fire as entered in the IRS (e.g. deliberate, electrical fault, misuse of equipment, etc.) c. The extent of damage (for example, confined to room of origin, spread to whole building, or other IRS category) d. Any recorded cost of response or property damage, if held</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4CE42EFA" w14:textId="77777777" w:rsidR="00F718F5" w:rsidRDefault="00F718F5" w:rsidP="00F718F5">
      <w:pPr>
        <w:pStyle w:val="PlainText"/>
        <w:rPr>
          <w:rFonts w:ascii="Arial" w:hAnsi="Arial" w:cs="Arial"/>
        </w:rPr>
      </w:pPr>
      <w:r w:rsidRPr="00F718F5">
        <w:rPr>
          <w:rFonts w:ascii="Arial" w:hAnsi="Arial" w:cs="Arial"/>
        </w:rPr>
        <w:t xml:space="preserve">Please see the attached spreadsheet. </w:t>
      </w:r>
    </w:p>
    <w:p w14:paraId="7F2ADCF4" w14:textId="77777777" w:rsidR="00F718F5" w:rsidRPr="00F718F5" w:rsidRDefault="00F718F5" w:rsidP="00F718F5">
      <w:pPr>
        <w:pStyle w:val="PlainText"/>
        <w:rPr>
          <w:rFonts w:ascii="Arial" w:hAnsi="Arial" w:cs="Arial"/>
        </w:rPr>
      </w:pPr>
    </w:p>
    <w:p w14:paraId="68EB0E99" w14:textId="77777777" w:rsidR="00F718F5" w:rsidRPr="00F718F5" w:rsidRDefault="00F718F5" w:rsidP="00F718F5">
      <w:pPr>
        <w:pStyle w:val="PlainText"/>
        <w:rPr>
          <w:rFonts w:ascii="Arial" w:hAnsi="Arial" w:cs="Arial"/>
        </w:rPr>
      </w:pPr>
      <w:r w:rsidRPr="00F718F5">
        <w:rPr>
          <w:rFonts w:ascii="Arial" w:hAnsi="Arial" w:cs="Arial"/>
        </w:rPr>
        <w:t xml:space="preserve">Incidents have been collated based on the category for occupancy of ‘under construction’. </w:t>
      </w:r>
    </w:p>
    <w:p w14:paraId="1C9C055C" w14:textId="77777777" w:rsidR="00F718F5" w:rsidRPr="00F718F5" w:rsidRDefault="00F718F5" w:rsidP="00F718F5">
      <w:pPr>
        <w:pStyle w:val="PlainText"/>
        <w:rPr>
          <w:rFonts w:ascii="Arial" w:hAnsi="Arial" w:cs="Arial"/>
        </w:rPr>
      </w:pPr>
      <w:r w:rsidRPr="00F718F5">
        <w:rPr>
          <w:rFonts w:ascii="Arial" w:hAnsi="Arial" w:cs="Arial"/>
        </w:rPr>
        <w:t xml:space="preserve">For the cost estimate, the total of the hourly cost of 2 appliances has been multiplied by the duration of the incident to the nearest hour. The cost is based on our Call Out fee of £430.75 an hour for a single appliance. </w:t>
      </w:r>
    </w:p>
    <w:p w14:paraId="288664FA" w14:textId="77777777" w:rsidR="00F718F5" w:rsidRPr="00F718F5" w:rsidRDefault="00F718F5" w:rsidP="00F718F5">
      <w:pPr>
        <w:pStyle w:val="PlainText"/>
        <w:rPr>
          <w:rFonts w:ascii="Arial" w:hAnsi="Arial" w:cs="Arial"/>
        </w:rPr>
      </w:pPr>
      <w:r w:rsidRPr="00F718F5">
        <w:rPr>
          <w:rFonts w:ascii="Arial" w:hAnsi="Arial" w:cs="Arial"/>
        </w:rPr>
        <w:t xml:space="preserve">Unfortunately, we are unable to provide a cost estimate of damages as this is not something we record. </w:t>
      </w:r>
    </w:p>
    <w:p w14:paraId="46DC9A65" w14:textId="77777777" w:rsidR="00F718F5" w:rsidRPr="00F718F5" w:rsidRDefault="00F718F5" w:rsidP="00F718F5">
      <w:pPr>
        <w:pStyle w:val="PlainText"/>
        <w:rPr>
          <w:rFonts w:ascii="Arial" w:hAnsi="Arial" w:cs="Arial"/>
        </w:rPr>
      </w:pPr>
      <w:r w:rsidRPr="00F718F5">
        <w:rPr>
          <w:rFonts w:ascii="Arial" w:hAnsi="Arial" w:cs="Arial"/>
        </w:rPr>
        <w:t> </w:t>
      </w:r>
    </w:p>
    <w:p w14:paraId="31FD764D" w14:textId="70C5A16D" w:rsidR="00527D9D" w:rsidRDefault="00F718F5" w:rsidP="00FC7AE1">
      <w:pPr>
        <w:pStyle w:val="PlainText"/>
        <w:rPr>
          <w:rFonts w:ascii="Arial" w:hAnsi="Arial" w:cs="Arial"/>
        </w:rPr>
      </w:pPr>
      <w:r>
        <w:rPr>
          <w:rFonts w:ascii="Arial" w:hAnsi="Arial" w:cs="Arial"/>
        </w:rPr>
        <w:object w:dxaOrig="1520" w:dyaOrig="985" w14:anchorId="68CED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25575256" r:id="rId9"/>
        </w:object>
      </w:r>
    </w:p>
    <w:p w14:paraId="0225AC10" w14:textId="77777777" w:rsidR="00F718F5" w:rsidRPr="00FB38E6" w:rsidRDefault="00F718F5" w:rsidP="00FC7AE1">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1EDA"/>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5283F"/>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A6B36"/>
    <w:rsid w:val="004C0F74"/>
    <w:rsid w:val="004D588F"/>
    <w:rsid w:val="004D64EC"/>
    <w:rsid w:val="004D7F1D"/>
    <w:rsid w:val="004E2952"/>
    <w:rsid w:val="004E4737"/>
    <w:rsid w:val="004F5E78"/>
    <w:rsid w:val="0050013B"/>
    <w:rsid w:val="005035CB"/>
    <w:rsid w:val="00516F71"/>
    <w:rsid w:val="005206ED"/>
    <w:rsid w:val="0052388C"/>
    <w:rsid w:val="00524706"/>
    <w:rsid w:val="00527D9D"/>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49DE"/>
    <w:rsid w:val="008054B3"/>
    <w:rsid w:val="00811CD0"/>
    <w:rsid w:val="00833365"/>
    <w:rsid w:val="008500C9"/>
    <w:rsid w:val="0085244C"/>
    <w:rsid w:val="0088769C"/>
    <w:rsid w:val="00892054"/>
    <w:rsid w:val="008922C4"/>
    <w:rsid w:val="008932CA"/>
    <w:rsid w:val="008A33F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D240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799"/>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EE3A84"/>
    <w:rsid w:val="00F03312"/>
    <w:rsid w:val="00F05A8C"/>
    <w:rsid w:val="00F07CFB"/>
    <w:rsid w:val="00F27665"/>
    <w:rsid w:val="00F30FB5"/>
    <w:rsid w:val="00F37BEE"/>
    <w:rsid w:val="00F447FA"/>
    <w:rsid w:val="00F46729"/>
    <w:rsid w:val="00F501C5"/>
    <w:rsid w:val="00F506EF"/>
    <w:rsid w:val="00F51852"/>
    <w:rsid w:val="00F53242"/>
    <w:rsid w:val="00F6149B"/>
    <w:rsid w:val="00F63D63"/>
    <w:rsid w:val="00F718F5"/>
    <w:rsid w:val="00F81812"/>
    <w:rsid w:val="00F90913"/>
    <w:rsid w:val="00F964A5"/>
    <w:rsid w:val="00FA67A1"/>
    <w:rsid w:val="00FB1884"/>
    <w:rsid w:val="00FB38E6"/>
    <w:rsid w:val="00FC0757"/>
    <w:rsid w:val="00FC2C15"/>
    <w:rsid w:val="00FC5AAB"/>
    <w:rsid w:val="00FC5E0A"/>
    <w:rsid w:val="00FC7AE1"/>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purl.org/dc/elements/1.1/"/>
    <ds:schemaRef ds:uri="c8fb5dc0-f812-4448-9a0e-5eff415f78fc"/>
    <ds:schemaRef ds:uri="http://schemas.microsoft.com/office/2006/documentManagement/types"/>
    <ds:schemaRef ds:uri="http://www.w3.org/XML/1998/namespace"/>
    <ds:schemaRef ds:uri="http://schemas.microsoft.com/office/infopath/2007/PartnerControls"/>
    <ds:schemaRef ds:uri="64d3fa1a-bed6-4544-b26f-918394aec69f"/>
    <ds:schemaRef ds:uri="http://schemas.openxmlformats.org/package/2006/metadata/core-propertie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2025-11-25T11:26:00Z</dcterms:created>
  <dcterms:modified xsi:type="dcterms:W3CDTF">2025-11-25T11:28:00Z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